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23B6D" w14:textId="2AB93688" w:rsidR="003F71DF" w:rsidRPr="003F71DF" w:rsidRDefault="003F71DF" w:rsidP="00DE18A1">
      <w:pPr>
        <w:pStyle w:val="a7"/>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A23614">
        <w:rPr>
          <w:rFonts w:ascii="Arial" w:hAnsi="Arial" w:cs="Arial"/>
          <w:sz w:val="24"/>
          <w:szCs w:val="24"/>
        </w:rPr>
        <w:t>6</w:t>
      </w:r>
      <w:r w:rsidR="00DE60FC">
        <w:rPr>
          <w:rFonts w:ascii="Arial" w:hAnsi="Arial" w:cs="Arial"/>
          <w:sz w:val="24"/>
          <w:szCs w:val="24"/>
        </w:rPr>
        <w:tab/>
        <w:t>R</w:t>
      </w:r>
      <w:r w:rsidRPr="003F71DF">
        <w:rPr>
          <w:rFonts w:ascii="Arial" w:hAnsi="Arial" w:cs="Arial"/>
          <w:sz w:val="24"/>
          <w:szCs w:val="24"/>
        </w:rPr>
        <w:t>4-2</w:t>
      </w:r>
      <w:r w:rsidR="00CA67A5">
        <w:rPr>
          <w:rFonts w:ascii="Arial" w:hAnsi="Arial" w:cs="Arial"/>
          <w:sz w:val="24"/>
          <w:szCs w:val="24"/>
        </w:rPr>
        <w:t>302169</w:t>
      </w:r>
      <w:bookmarkStart w:id="2" w:name="_GoBack"/>
      <w:bookmarkEnd w:id="2"/>
    </w:p>
    <w:p w14:paraId="79FEAADF" w14:textId="054D633B" w:rsidR="0059503F" w:rsidRPr="0059503F" w:rsidRDefault="0016543B" w:rsidP="0059503F">
      <w:pPr>
        <w:pStyle w:val="a7"/>
        <w:tabs>
          <w:tab w:val="right" w:pos="9781"/>
          <w:tab w:val="right" w:pos="13323"/>
        </w:tabs>
        <w:outlineLvl w:val="0"/>
        <w:rPr>
          <w:rFonts w:ascii="Arial" w:hAnsi="Arial" w:cs="Arial"/>
          <w:sz w:val="24"/>
          <w:szCs w:val="24"/>
        </w:rPr>
      </w:pPr>
      <w:r>
        <w:rPr>
          <w:rFonts w:ascii="Arial" w:hAnsi="Arial" w:cs="Arial"/>
          <w:sz w:val="24"/>
          <w:szCs w:val="24"/>
        </w:rPr>
        <w:t>Athens</w:t>
      </w:r>
      <w:r w:rsidR="0059503F" w:rsidRPr="0059503F">
        <w:rPr>
          <w:rFonts w:ascii="Arial" w:hAnsi="Arial" w:cs="Arial"/>
          <w:sz w:val="24"/>
          <w:szCs w:val="24"/>
        </w:rPr>
        <w:t>,</w:t>
      </w:r>
      <w:r>
        <w:rPr>
          <w:rFonts w:ascii="Arial" w:hAnsi="Arial" w:cs="Arial"/>
          <w:sz w:val="24"/>
          <w:szCs w:val="24"/>
        </w:rPr>
        <w:t xml:space="preserve"> Greece</w:t>
      </w:r>
      <w:r w:rsidR="00652BFE">
        <w:rPr>
          <w:rFonts w:ascii="Arial" w:hAnsi="Arial" w:cs="Arial"/>
          <w:sz w:val="24"/>
          <w:szCs w:val="24"/>
        </w:rPr>
        <w:t xml:space="preserve">, </w:t>
      </w:r>
      <w:r>
        <w:rPr>
          <w:rFonts w:ascii="Arial" w:hAnsi="Arial" w:cs="Arial"/>
          <w:sz w:val="24"/>
          <w:szCs w:val="24"/>
        </w:rPr>
        <w:t>Februray 27</w:t>
      </w:r>
      <w:r w:rsidR="00652BFE">
        <w:rPr>
          <w:rFonts w:ascii="Arial" w:hAnsi="Arial" w:cs="Arial"/>
          <w:sz w:val="24"/>
          <w:szCs w:val="24"/>
        </w:rPr>
        <w:t xml:space="preserve"> </w:t>
      </w:r>
      <w:r w:rsidR="00652BFE" w:rsidRPr="00E13633">
        <w:rPr>
          <w:rFonts w:ascii="Arial" w:hAnsi="Arial" w:cs="Arial"/>
          <w:sz w:val="24"/>
          <w:szCs w:val="24"/>
          <w:lang w:eastAsia="zh-CN"/>
        </w:rPr>
        <w:t xml:space="preserve">– </w:t>
      </w:r>
      <w:r>
        <w:rPr>
          <w:rFonts w:ascii="Arial" w:hAnsi="Arial" w:cs="Arial"/>
          <w:sz w:val="24"/>
          <w:szCs w:val="24"/>
        </w:rPr>
        <w:t>March</w:t>
      </w:r>
      <w:r w:rsidR="00652BFE">
        <w:rPr>
          <w:rFonts w:ascii="Arial" w:hAnsi="Arial" w:cs="Arial"/>
          <w:sz w:val="24"/>
          <w:szCs w:val="24"/>
        </w:rPr>
        <w:t xml:space="preserve"> 18</w:t>
      </w:r>
      <w:r w:rsidR="0059503F" w:rsidRPr="0059503F">
        <w:rPr>
          <w:rFonts w:ascii="Arial" w:hAnsi="Arial" w:cs="Arial"/>
          <w:sz w:val="24"/>
          <w:szCs w:val="24"/>
        </w:rPr>
        <w:t>, 202</w:t>
      </w:r>
      <w:r>
        <w:rPr>
          <w:rFonts w:ascii="Arial" w:hAnsi="Arial" w:cs="Arial"/>
          <w:sz w:val="24"/>
          <w:szCs w:val="24"/>
        </w:rPr>
        <w:t>3</w:t>
      </w:r>
    </w:p>
    <w:p w14:paraId="39EE2AF8" w14:textId="77777777" w:rsidR="00067A3E" w:rsidRDefault="00067A3E" w:rsidP="0037119B">
      <w:pPr>
        <w:pStyle w:val="ac"/>
        <w:jc w:val="both"/>
        <w:rPr>
          <w:rFonts w:ascii="Arial" w:eastAsiaTheme="minorEastAsia" w:hAnsi="Arial" w:cs="Arial"/>
          <w:b w:val="0"/>
          <w:i w:val="0"/>
          <w:noProof w:val="0"/>
          <w:sz w:val="24"/>
          <w:lang w:eastAsia="zh-CN"/>
        </w:rPr>
      </w:pPr>
    </w:p>
    <w:p w14:paraId="00F32C9C"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0C031F36" w14:textId="4F3F4D22"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EB4196">
        <w:rPr>
          <w:rFonts w:ascii="Arial" w:hAnsi="Arial" w:cs="Arial"/>
          <w:sz w:val="24"/>
          <w:lang w:val="en-US"/>
        </w:rPr>
        <w:t>Discussions on</w:t>
      </w:r>
      <w:r w:rsidR="00A90A26">
        <w:rPr>
          <w:rFonts w:ascii="Arial" w:hAnsi="Arial" w:cs="Arial"/>
          <w:sz w:val="24"/>
          <w:lang w:val="en-US"/>
        </w:rPr>
        <w:t xml:space="preserve"> </w:t>
      </w:r>
      <w:r w:rsidR="003D76C3">
        <w:rPr>
          <w:rFonts w:ascii="Arial" w:hAnsi="Arial" w:cs="Arial"/>
          <w:sz w:val="24"/>
          <w:lang w:val="en-US"/>
        </w:rPr>
        <w:t>UE demodulation</w:t>
      </w:r>
      <w:r w:rsidR="006D57B3">
        <w:rPr>
          <w:rFonts w:ascii="Arial" w:hAnsi="Arial" w:cs="Arial"/>
          <w:sz w:val="24"/>
          <w:lang w:val="en-US"/>
        </w:rPr>
        <w:t xml:space="preserve"> requirements</w:t>
      </w:r>
      <w:r w:rsidR="00A90A26">
        <w:rPr>
          <w:rFonts w:ascii="Arial" w:hAnsi="Arial" w:cs="Arial"/>
          <w:sz w:val="24"/>
          <w:lang w:val="en-US"/>
        </w:rPr>
        <w:t xml:space="preserve"> for 8RX</w:t>
      </w:r>
      <w:r w:rsidR="00EB4196">
        <w:rPr>
          <w:rFonts w:ascii="Arial" w:hAnsi="Arial" w:cs="Arial"/>
          <w:sz w:val="24"/>
          <w:lang w:val="en-US"/>
        </w:rPr>
        <w:t xml:space="preserve"> </w:t>
      </w:r>
    </w:p>
    <w:bookmarkEnd w:id="3"/>
    <w:p w14:paraId="6ED1197B"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66CB783C" w14:textId="43314EDE"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16543B">
        <w:rPr>
          <w:rFonts w:ascii="Arial" w:hAnsi="Arial" w:cs="Arial"/>
          <w:sz w:val="24"/>
          <w:lang w:val="pt-BR"/>
        </w:rPr>
        <w:t>9.6.6.1</w:t>
      </w:r>
    </w:p>
    <w:p w14:paraId="26D07149"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2596CF0B"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3B557F16" w14:textId="04E1559F" w:rsidR="00E41D62" w:rsidRDefault="006D57B3" w:rsidP="00B9396B">
      <w:pPr>
        <w:spacing w:before="180"/>
        <w:jc w:val="both"/>
        <w:rPr>
          <w:rFonts w:eastAsiaTheme="minorEastAsia"/>
          <w:lang w:eastAsia="zh-CN"/>
        </w:rPr>
      </w:pPr>
      <w:r>
        <w:rPr>
          <w:rFonts w:eastAsiaTheme="minorEastAsia"/>
          <w:lang w:eastAsia="zh-CN"/>
        </w:rPr>
        <w:t>As per [1], many open issues for 8RX PDSCH requirements were left to be discussed. In this contribution, we provide our views on these open issues.</w:t>
      </w:r>
      <w:r w:rsidR="003D76C3">
        <w:rPr>
          <w:rFonts w:eastAsiaTheme="minorEastAsia"/>
          <w:lang w:eastAsia="zh-CN"/>
        </w:rPr>
        <w:t xml:space="preserve"> Additionally, we also provide our views on applicability of rules.</w:t>
      </w:r>
    </w:p>
    <w:p w14:paraId="59F9417D" w14:textId="77777777" w:rsidR="00581D42" w:rsidRDefault="00EB4196" w:rsidP="00581D42">
      <w:pPr>
        <w:pStyle w:val="1"/>
        <w:ind w:left="0"/>
        <w:rPr>
          <w:rFonts w:ascii="Arial" w:eastAsia="Calibri" w:hAnsi="Arial" w:cs="Arial"/>
          <w:lang w:eastAsia="zh-CN"/>
        </w:rPr>
      </w:pPr>
      <w:r>
        <w:rPr>
          <w:rFonts w:ascii="Arial" w:eastAsia="Calibri" w:hAnsi="Arial" w:cs="Arial"/>
          <w:lang w:eastAsia="zh-CN"/>
        </w:rPr>
        <w:t>Discussions</w:t>
      </w:r>
    </w:p>
    <w:p w14:paraId="4A5231B9" w14:textId="222BCDD2" w:rsidR="00581D42" w:rsidRDefault="000E6108" w:rsidP="00B9396B">
      <w:pPr>
        <w:pStyle w:val="20"/>
        <w:ind w:left="0"/>
        <w:rPr>
          <w:lang w:eastAsia="zh-CN"/>
        </w:rPr>
      </w:pPr>
      <w:r>
        <w:rPr>
          <w:lang w:eastAsia="zh-CN"/>
        </w:rPr>
        <w:t xml:space="preserve">General </w:t>
      </w:r>
    </w:p>
    <w:p w14:paraId="7E891B38" w14:textId="0E2552FA" w:rsidR="00403586" w:rsidRPr="00403586" w:rsidRDefault="00403586" w:rsidP="00403586">
      <w:pPr>
        <w:rPr>
          <w:rFonts w:eastAsiaTheme="minorEastAsia"/>
          <w:b/>
          <w:u w:val="single"/>
          <w:lang w:eastAsia="zh-CN"/>
        </w:rPr>
      </w:pPr>
      <w:r w:rsidRPr="00403586">
        <w:rPr>
          <w:rFonts w:eastAsiaTheme="minorEastAsia" w:hint="eastAsia"/>
          <w:b/>
          <w:u w:val="single"/>
          <w:lang w:eastAsia="zh-CN"/>
        </w:rPr>
        <w:t>D</w:t>
      </w:r>
      <w:r w:rsidRPr="00403586">
        <w:rPr>
          <w:rFonts w:eastAsiaTheme="minorEastAsia"/>
          <w:b/>
          <w:u w:val="single"/>
          <w:lang w:eastAsia="zh-CN"/>
        </w:rPr>
        <w:t>uplex mode</w:t>
      </w:r>
    </w:p>
    <w:bookmarkEnd w:id="0"/>
    <w:p w14:paraId="668A8065" w14:textId="0BC453CD" w:rsidR="00180263" w:rsidRDefault="000151AA" w:rsidP="002D1710">
      <w:pPr>
        <w:jc w:val="both"/>
        <w:rPr>
          <w:rFonts w:eastAsiaTheme="minorEastAsia"/>
          <w:lang w:eastAsia="zh-CN"/>
        </w:rPr>
      </w:pPr>
      <w:r>
        <w:rPr>
          <w:rFonts w:eastAsiaTheme="minorEastAsia"/>
          <w:lang w:eastAsia="zh-CN"/>
        </w:rPr>
        <w:t xml:space="preserve">As per </w:t>
      </w:r>
      <w:r w:rsidR="00403586">
        <w:rPr>
          <w:rFonts w:eastAsiaTheme="minorEastAsia"/>
          <w:lang w:eastAsia="zh-CN"/>
        </w:rPr>
        <w:t xml:space="preserve">the </w:t>
      </w:r>
      <w:r w:rsidR="003D76C3">
        <w:rPr>
          <w:rFonts w:eastAsiaTheme="minorEastAsia"/>
          <w:lang w:eastAsia="zh-CN"/>
        </w:rPr>
        <w:t>late</w:t>
      </w:r>
      <w:r w:rsidR="00D85922">
        <w:rPr>
          <w:rFonts w:eastAsiaTheme="minorEastAsia"/>
          <w:lang w:eastAsia="zh-CN"/>
        </w:rPr>
        <w:t>st</w:t>
      </w:r>
      <w:r w:rsidR="003D76C3">
        <w:rPr>
          <w:rFonts w:eastAsiaTheme="minorEastAsia"/>
          <w:lang w:eastAsia="zh-CN"/>
        </w:rPr>
        <w:t xml:space="preserve"> </w:t>
      </w:r>
      <w:r>
        <w:rPr>
          <w:rFonts w:eastAsiaTheme="minorEastAsia"/>
          <w:lang w:eastAsia="zh-CN"/>
        </w:rPr>
        <w:t xml:space="preserve">agreement </w:t>
      </w:r>
      <w:r w:rsidR="00D85922">
        <w:rPr>
          <w:rFonts w:eastAsiaTheme="minorEastAsia"/>
          <w:lang w:eastAsia="zh-CN"/>
        </w:rPr>
        <w:t xml:space="preserve">made </w:t>
      </w:r>
      <w:r>
        <w:rPr>
          <w:rFonts w:eastAsiaTheme="minorEastAsia"/>
          <w:lang w:eastAsia="zh-CN"/>
        </w:rPr>
        <w:t>in RAN#98 [1]</w:t>
      </w:r>
      <w:r w:rsidR="00403586">
        <w:rPr>
          <w:rFonts w:eastAsiaTheme="minorEastAsia"/>
          <w:lang w:eastAsia="zh-CN"/>
        </w:rPr>
        <w:t>,</w:t>
      </w:r>
      <w:r w:rsidR="00180263">
        <w:rPr>
          <w:rFonts w:eastAsiaTheme="minorEastAsia"/>
          <w:lang w:eastAsia="zh-CN"/>
        </w:rPr>
        <w:t xml:space="preserve"> TDD bands</w:t>
      </w:r>
      <w:r w:rsidR="00403586">
        <w:rPr>
          <w:rFonts w:eastAsiaTheme="minorEastAsia"/>
          <w:lang w:eastAsia="zh-CN"/>
        </w:rPr>
        <w:t xml:space="preserve"> n41,</w:t>
      </w:r>
      <w:r w:rsidR="003D76C3">
        <w:rPr>
          <w:rFonts w:eastAsiaTheme="minorEastAsia"/>
          <w:lang w:eastAsia="zh-CN"/>
        </w:rPr>
        <w:t xml:space="preserve"> </w:t>
      </w:r>
      <w:r w:rsidR="00403586">
        <w:rPr>
          <w:rFonts w:eastAsiaTheme="minorEastAsia"/>
          <w:lang w:eastAsia="zh-CN"/>
        </w:rPr>
        <w:t>n77</w:t>
      </w:r>
      <w:r w:rsidR="00D85922">
        <w:rPr>
          <w:rFonts w:eastAsiaTheme="minorEastAsia"/>
          <w:lang w:eastAsia="zh-CN"/>
        </w:rPr>
        <w:t>/</w:t>
      </w:r>
      <w:r w:rsidR="003D76C3">
        <w:rPr>
          <w:rFonts w:eastAsiaTheme="minorEastAsia"/>
          <w:lang w:eastAsia="zh-CN"/>
        </w:rPr>
        <w:t xml:space="preserve">n78 and n79 </w:t>
      </w:r>
      <w:r w:rsidR="00D85922">
        <w:rPr>
          <w:rFonts w:eastAsiaTheme="minorEastAsia"/>
          <w:lang w:eastAsia="zh-CN"/>
        </w:rPr>
        <w:t>are in</w:t>
      </w:r>
      <w:r w:rsidR="00232A1A">
        <w:rPr>
          <w:rFonts w:eastAsiaTheme="minorEastAsia"/>
          <w:lang w:eastAsia="zh-CN"/>
        </w:rPr>
        <w:t>cluded and have the first priority for the requirements specifying compared to FDD band n7</w:t>
      </w:r>
      <w:r w:rsidR="00180263">
        <w:rPr>
          <w:rFonts w:eastAsiaTheme="minorEastAsia"/>
          <w:lang w:eastAsia="zh-CN"/>
        </w:rPr>
        <w:t xml:space="preserve">. Hence, </w:t>
      </w:r>
      <w:r w:rsidR="00232A1A">
        <w:rPr>
          <w:rFonts w:eastAsiaTheme="minorEastAsia"/>
          <w:lang w:eastAsia="zh-CN"/>
        </w:rPr>
        <w:t>it is reasonable to focus on TDD bands for the demodulation requirements discussion and start to work on FDD bands after the corresponding core requirements are finalized.</w:t>
      </w:r>
    </w:p>
    <w:p w14:paraId="7C115C77" w14:textId="69600BB7" w:rsidR="00180263" w:rsidRDefault="00180263" w:rsidP="00180263">
      <w:pPr>
        <w:jc w:val="both"/>
        <w:rPr>
          <w:rFonts w:eastAsiaTheme="minorEastAsia"/>
          <w:b/>
          <w:lang w:eastAsia="zh-CN"/>
        </w:rPr>
      </w:pPr>
      <w:r w:rsidRPr="00180263">
        <w:rPr>
          <w:rFonts w:eastAsiaTheme="minorEastAsia"/>
          <w:b/>
          <w:lang w:eastAsia="zh-CN"/>
        </w:rPr>
        <w:t xml:space="preserve">Proposal 1:  </w:t>
      </w:r>
      <w:r w:rsidR="00232A1A">
        <w:rPr>
          <w:rFonts w:eastAsiaTheme="minorEastAsia"/>
          <w:b/>
          <w:lang w:eastAsia="zh-CN"/>
        </w:rPr>
        <w:t>Take</w:t>
      </w:r>
      <w:r w:rsidRPr="00180263">
        <w:rPr>
          <w:rFonts w:eastAsiaTheme="minorEastAsia"/>
          <w:b/>
          <w:lang w:eastAsia="zh-CN"/>
        </w:rPr>
        <w:t xml:space="preserve"> TDD as 1</w:t>
      </w:r>
      <w:r w:rsidRPr="00180263">
        <w:rPr>
          <w:rFonts w:eastAsiaTheme="minorEastAsia"/>
          <w:b/>
          <w:vertAlign w:val="superscript"/>
          <w:lang w:eastAsia="zh-CN"/>
        </w:rPr>
        <w:t>st</w:t>
      </w:r>
      <w:r w:rsidRPr="00180263">
        <w:rPr>
          <w:rFonts w:eastAsiaTheme="minorEastAsia"/>
          <w:b/>
          <w:lang w:eastAsia="zh-CN"/>
        </w:rPr>
        <w:t xml:space="preserve"> priority </w:t>
      </w:r>
      <w:r w:rsidR="00232A1A">
        <w:rPr>
          <w:rFonts w:eastAsiaTheme="minorEastAsia"/>
          <w:b/>
          <w:lang w:eastAsia="zh-CN"/>
        </w:rPr>
        <w:t>for the demodulation requirements discussion</w:t>
      </w:r>
      <w:r w:rsidRPr="00180263">
        <w:rPr>
          <w:rFonts w:eastAsiaTheme="minorEastAsia"/>
          <w:b/>
          <w:lang w:eastAsia="zh-CN"/>
        </w:rPr>
        <w:t>.</w:t>
      </w:r>
    </w:p>
    <w:p w14:paraId="3FD36B7B" w14:textId="77777777" w:rsidR="008F656D" w:rsidRPr="00180263" w:rsidRDefault="008F656D" w:rsidP="00180263">
      <w:pPr>
        <w:jc w:val="both"/>
        <w:rPr>
          <w:rFonts w:eastAsiaTheme="minorEastAsia"/>
          <w:b/>
          <w:lang w:eastAsia="zh-CN"/>
        </w:rPr>
      </w:pPr>
    </w:p>
    <w:p w14:paraId="67814950" w14:textId="42543B9F" w:rsidR="00180263" w:rsidRPr="00180263" w:rsidRDefault="00180263" w:rsidP="00180263">
      <w:pPr>
        <w:rPr>
          <w:rFonts w:eastAsiaTheme="minorEastAsia"/>
          <w:b/>
          <w:u w:val="single"/>
          <w:lang w:eastAsia="zh-CN"/>
        </w:rPr>
      </w:pPr>
      <w:r w:rsidRPr="00180263">
        <w:rPr>
          <w:rFonts w:eastAsiaTheme="minorEastAsia" w:hint="eastAsia"/>
          <w:b/>
          <w:u w:val="single"/>
          <w:lang w:eastAsia="zh-CN"/>
        </w:rPr>
        <w:t>E</w:t>
      </w:r>
      <w:r w:rsidRPr="00180263">
        <w:rPr>
          <w:rFonts w:eastAsiaTheme="minorEastAsia"/>
          <w:b/>
          <w:u w:val="single"/>
          <w:lang w:eastAsia="zh-CN"/>
        </w:rPr>
        <w:t xml:space="preserve">VM value </w:t>
      </w:r>
    </w:p>
    <w:p w14:paraId="57C12F33" w14:textId="26BF9DF4" w:rsidR="00180263" w:rsidRDefault="00180263" w:rsidP="002D1710">
      <w:pPr>
        <w:jc w:val="both"/>
        <w:rPr>
          <w:rFonts w:eastAsiaTheme="minorEastAsia"/>
          <w:lang w:eastAsia="zh-CN"/>
        </w:rPr>
      </w:pPr>
      <w:r>
        <w:rPr>
          <w:rFonts w:eastAsiaTheme="minorEastAsia"/>
          <w:lang w:eastAsia="zh-CN"/>
        </w:rPr>
        <w:t>EVM value is used for PDSCH simulation alignment and maximum achieved testable SNR derivation for SDR test</w:t>
      </w:r>
      <w:r w:rsidR="003D76C3">
        <w:rPr>
          <w:rFonts w:eastAsiaTheme="minorEastAsia"/>
          <w:lang w:eastAsia="zh-CN"/>
        </w:rPr>
        <w:t xml:space="preserve">. The </w:t>
      </w:r>
      <w:r w:rsidR="007D4BDE">
        <w:rPr>
          <w:rFonts w:eastAsiaTheme="minorEastAsia"/>
          <w:lang w:eastAsia="zh-CN"/>
        </w:rPr>
        <w:t xml:space="preserve">candidate value to be considered is </w:t>
      </w:r>
      <w:r w:rsidR="003D76C3">
        <w:rPr>
          <w:rFonts w:eastAsiaTheme="minorEastAsia"/>
          <w:lang w:eastAsia="zh-CN"/>
        </w:rPr>
        <w:t>as follow</w:t>
      </w:r>
      <w:r w:rsidR="007D4BDE">
        <w:rPr>
          <w:rFonts w:eastAsiaTheme="minorEastAsia"/>
          <w:lang w:eastAsia="zh-CN"/>
        </w:rPr>
        <w:t>ing</w:t>
      </w:r>
      <w:r w:rsidR="003D76C3">
        <w:rPr>
          <w:rFonts w:eastAsiaTheme="minorEastAsia"/>
          <w:lang w:eastAsia="zh-CN"/>
        </w:rPr>
        <w:t>:</w:t>
      </w:r>
    </w:p>
    <w:tbl>
      <w:tblPr>
        <w:tblStyle w:val="af4"/>
        <w:tblW w:w="0" w:type="auto"/>
        <w:tblLook w:val="04A0" w:firstRow="1" w:lastRow="0" w:firstColumn="1" w:lastColumn="0" w:noHBand="0" w:noVBand="1"/>
      </w:tblPr>
      <w:tblGrid>
        <w:gridCol w:w="10457"/>
      </w:tblGrid>
      <w:tr w:rsidR="00180263" w14:paraId="27F12120" w14:textId="77777777" w:rsidTr="00180263">
        <w:tc>
          <w:tcPr>
            <w:tcW w:w="10457" w:type="dxa"/>
          </w:tcPr>
          <w:p w14:paraId="326464D6" w14:textId="77777777" w:rsidR="00180263" w:rsidRPr="00E44DA2" w:rsidRDefault="00180263" w:rsidP="00180263">
            <w:pPr>
              <w:spacing w:after="120"/>
              <w:rPr>
                <w:b/>
                <w:color w:val="000000"/>
                <w:u w:val="single"/>
              </w:rPr>
            </w:pPr>
            <w:r w:rsidRPr="00E44DA2">
              <w:rPr>
                <w:b/>
                <w:color w:val="000000"/>
                <w:u w:val="single"/>
              </w:rPr>
              <w:t>Tx EVM value to be considered</w:t>
            </w:r>
          </w:p>
          <w:p w14:paraId="507D3278" w14:textId="77777777" w:rsidR="00180263" w:rsidRPr="00E44DA2" w:rsidRDefault="00180263" w:rsidP="00180263">
            <w:pPr>
              <w:pStyle w:val="afa"/>
              <w:widowControl/>
              <w:numPr>
                <w:ilvl w:val="0"/>
                <w:numId w:val="18"/>
              </w:numPr>
              <w:autoSpaceDE/>
              <w:autoSpaceDN/>
              <w:adjustRightInd/>
              <w:spacing w:after="120"/>
              <w:contextualSpacing w:val="0"/>
              <w:rPr>
                <w:color w:val="000000"/>
              </w:rPr>
            </w:pPr>
            <w:r w:rsidRPr="00E44DA2">
              <w:rPr>
                <w:color w:val="000000"/>
              </w:rPr>
              <w:t>QPSK/16QAM/64QAM: 6%</w:t>
            </w:r>
          </w:p>
          <w:p w14:paraId="6E05FF6E" w14:textId="77777777" w:rsidR="00180263" w:rsidRPr="00E44DA2" w:rsidRDefault="00180263" w:rsidP="00180263">
            <w:pPr>
              <w:pStyle w:val="afa"/>
              <w:widowControl/>
              <w:numPr>
                <w:ilvl w:val="0"/>
                <w:numId w:val="18"/>
              </w:numPr>
              <w:autoSpaceDE/>
              <w:autoSpaceDN/>
              <w:adjustRightInd/>
              <w:spacing w:after="120"/>
              <w:contextualSpacing w:val="0"/>
              <w:rPr>
                <w:color w:val="000000"/>
              </w:rPr>
            </w:pPr>
            <w:r w:rsidRPr="00E44DA2">
              <w:rPr>
                <w:color w:val="000000"/>
              </w:rPr>
              <w:t xml:space="preserve">256QAM: [3%] </w:t>
            </w:r>
          </w:p>
          <w:p w14:paraId="23D7C6C4" w14:textId="6AD99F93" w:rsidR="00180263" w:rsidRPr="00180263" w:rsidRDefault="00180263" w:rsidP="00180263">
            <w:pPr>
              <w:pStyle w:val="afa"/>
              <w:widowControl/>
              <w:numPr>
                <w:ilvl w:val="0"/>
                <w:numId w:val="18"/>
              </w:numPr>
              <w:autoSpaceDE/>
              <w:autoSpaceDN/>
              <w:adjustRightInd/>
              <w:spacing w:after="120"/>
              <w:contextualSpacing w:val="0"/>
              <w:rPr>
                <w:color w:val="000000"/>
                <w:highlight w:val="yellow"/>
              </w:rPr>
            </w:pPr>
            <w:r w:rsidRPr="00E44DA2">
              <w:rPr>
                <w:color w:val="000000"/>
              </w:rPr>
              <w:t>1024QAM: 2.5%</w:t>
            </w:r>
          </w:p>
        </w:tc>
      </w:tr>
    </w:tbl>
    <w:p w14:paraId="56A1D6AA" w14:textId="07438C0C" w:rsidR="00180263" w:rsidRPr="00E44DA2" w:rsidRDefault="00180263" w:rsidP="005601A6">
      <w:pPr>
        <w:spacing w:before="180"/>
        <w:jc w:val="both"/>
        <w:rPr>
          <w:rFonts w:eastAsiaTheme="minorEastAsia"/>
          <w:lang w:val="en-US" w:eastAsia="zh-CN"/>
        </w:rPr>
      </w:pPr>
      <w:r>
        <w:rPr>
          <w:rFonts w:eastAsiaTheme="minorEastAsia" w:hint="eastAsia"/>
          <w:lang w:eastAsia="zh-CN"/>
        </w:rPr>
        <w:t>E</w:t>
      </w:r>
      <w:r>
        <w:rPr>
          <w:rFonts w:eastAsiaTheme="minorEastAsia"/>
          <w:lang w:eastAsia="zh-CN"/>
        </w:rPr>
        <w:t xml:space="preserve">VM value for 256QAM is still to be confirmed. 3% is used for </w:t>
      </w:r>
      <w:r w:rsidR="00916C2D">
        <w:rPr>
          <w:rFonts w:eastAsiaTheme="minorEastAsia"/>
          <w:lang w:eastAsia="zh-CN"/>
        </w:rPr>
        <w:t xml:space="preserve">LTE 8Rx and NR </w:t>
      </w:r>
      <w:r>
        <w:rPr>
          <w:rFonts w:eastAsiaTheme="minorEastAsia"/>
          <w:lang w:eastAsia="zh-CN"/>
        </w:rPr>
        <w:t>Rel-15 PDSCH simulation assumption</w:t>
      </w:r>
      <w:r w:rsidR="00C658A3">
        <w:rPr>
          <w:rFonts w:eastAsiaTheme="minorEastAsia"/>
          <w:lang w:eastAsia="zh-CN"/>
        </w:rPr>
        <w:t xml:space="preserve"> which can</w:t>
      </w:r>
      <w:r w:rsidR="005B115D">
        <w:rPr>
          <w:rFonts w:eastAsiaTheme="minorEastAsia"/>
          <w:lang w:val="en-US" w:eastAsia="zh-CN"/>
        </w:rPr>
        <w:t xml:space="preserve"> also </w:t>
      </w:r>
      <w:r w:rsidR="00537E0E">
        <w:rPr>
          <w:rFonts w:eastAsiaTheme="minorEastAsia"/>
          <w:lang w:val="en-US" w:eastAsia="zh-CN"/>
        </w:rPr>
        <w:t>be</w:t>
      </w:r>
      <w:r w:rsidR="005B115D">
        <w:rPr>
          <w:rFonts w:eastAsiaTheme="minorEastAsia"/>
          <w:lang w:val="en-US" w:eastAsia="zh-CN"/>
        </w:rPr>
        <w:t xml:space="preserve"> consider</w:t>
      </w:r>
      <w:r w:rsidR="00537E0E">
        <w:rPr>
          <w:rFonts w:eastAsiaTheme="minorEastAsia"/>
          <w:lang w:val="en-US" w:eastAsia="zh-CN"/>
        </w:rPr>
        <w:t>ed</w:t>
      </w:r>
      <w:r w:rsidR="005B115D">
        <w:rPr>
          <w:rFonts w:eastAsiaTheme="minorEastAsia"/>
          <w:lang w:val="en-US" w:eastAsia="zh-CN"/>
        </w:rPr>
        <w:t xml:space="preserve"> for 256QAM for 8Rx performance requirements.</w:t>
      </w:r>
    </w:p>
    <w:p w14:paraId="00DE4E3C" w14:textId="259D0ECF" w:rsidR="00180263" w:rsidRDefault="00967756" w:rsidP="00180263">
      <w:pPr>
        <w:rPr>
          <w:rFonts w:eastAsiaTheme="minorEastAsia"/>
          <w:b/>
          <w:lang w:eastAsia="zh-CN"/>
        </w:rPr>
      </w:pPr>
      <w:r w:rsidRPr="00967756">
        <w:rPr>
          <w:rFonts w:eastAsiaTheme="minorEastAsia" w:hint="eastAsia"/>
          <w:b/>
          <w:lang w:eastAsia="zh-CN"/>
        </w:rPr>
        <w:t>P</w:t>
      </w:r>
      <w:r w:rsidRPr="00967756">
        <w:rPr>
          <w:rFonts w:eastAsiaTheme="minorEastAsia"/>
          <w:b/>
          <w:lang w:eastAsia="zh-CN"/>
        </w:rPr>
        <w:t xml:space="preserve">roposal 2: </w:t>
      </w:r>
      <w:r w:rsidR="005B115D">
        <w:rPr>
          <w:rFonts w:eastAsiaTheme="minorEastAsia"/>
          <w:b/>
          <w:lang w:eastAsia="zh-CN"/>
        </w:rPr>
        <w:t>Use</w:t>
      </w:r>
      <w:r w:rsidR="005B115D" w:rsidRPr="00967756">
        <w:rPr>
          <w:rFonts w:eastAsiaTheme="minorEastAsia"/>
          <w:b/>
          <w:lang w:eastAsia="zh-CN"/>
        </w:rPr>
        <w:t xml:space="preserve"> </w:t>
      </w:r>
      <w:r w:rsidRPr="00967756">
        <w:rPr>
          <w:rFonts w:eastAsiaTheme="minorEastAsia"/>
          <w:b/>
          <w:lang w:eastAsia="zh-CN"/>
        </w:rPr>
        <w:t xml:space="preserve">3% </w:t>
      </w:r>
      <w:r w:rsidR="00E44DA2">
        <w:rPr>
          <w:rFonts w:eastAsiaTheme="minorEastAsia"/>
          <w:b/>
          <w:lang w:eastAsia="zh-CN"/>
        </w:rPr>
        <w:t xml:space="preserve">Tx </w:t>
      </w:r>
      <w:r w:rsidRPr="00967756">
        <w:rPr>
          <w:rFonts w:eastAsiaTheme="minorEastAsia"/>
          <w:b/>
          <w:lang w:eastAsia="zh-CN"/>
        </w:rPr>
        <w:t xml:space="preserve">EVM value for 256QAM </w:t>
      </w:r>
    </w:p>
    <w:p w14:paraId="598C57CC" w14:textId="77777777" w:rsidR="005601A6" w:rsidRDefault="005601A6" w:rsidP="00180263">
      <w:pPr>
        <w:rPr>
          <w:rFonts w:eastAsiaTheme="minorEastAsia"/>
          <w:b/>
          <w:lang w:eastAsia="zh-CN"/>
        </w:rPr>
      </w:pPr>
    </w:p>
    <w:p w14:paraId="50120AA3" w14:textId="03B414EC" w:rsidR="00180263" w:rsidRPr="00180263" w:rsidRDefault="00180263" w:rsidP="00180263">
      <w:pPr>
        <w:rPr>
          <w:rFonts w:eastAsiaTheme="minorEastAsia"/>
          <w:b/>
          <w:u w:val="single"/>
          <w:lang w:eastAsia="zh-CN"/>
        </w:rPr>
      </w:pPr>
      <w:r w:rsidRPr="00180263">
        <w:rPr>
          <w:rFonts w:eastAsiaTheme="minorEastAsia" w:hint="eastAsia"/>
          <w:b/>
          <w:u w:val="single"/>
          <w:lang w:eastAsia="zh-CN"/>
        </w:rPr>
        <w:t>T</w:t>
      </w:r>
      <w:r w:rsidRPr="00180263">
        <w:rPr>
          <w:rFonts w:eastAsiaTheme="minorEastAsia"/>
          <w:b/>
          <w:u w:val="single"/>
          <w:lang w:eastAsia="zh-CN"/>
        </w:rPr>
        <w:t>est scenario</w:t>
      </w:r>
    </w:p>
    <w:tbl>
      <w:tblPr>
        <w:tblStyle w:val="af4"/>
        <w:tblW w:w="0" w:type="auto"/>
        <w:tblLook w:val="04A0" w:firstRow="1" w:lastRow="0" w:firstColumn="1" w:lastColumn="0" w:noHBand="0" w:noVBand="1"/>
      </w:tblPr>
      <w:tblGrid>
        <w:gridCol w:w="10457"/>
      </w:tblGrid>
      <w:tr w:rsidR="00180263" w14:paraId="7EBD2830" w14:textId="77777777" w:rsidTr="00180263">
        <w:tc>
          <w:tcPr>
            <w:tcW w:w="10457" w:type="dxa"/>
          </w:tcPr>
          <w:p w14:paraId="39BBBB4A" w14:textId="77777777" w:rsidR="00180263" w:rsidRPr="00FD2AE2" w:rsidRDefault="00180263" w:rsidP="00180263">
            <w:pPr>
              <w:pStyle w:val="afa"/>
              <w:widowControl/>
              <w:numPr>
                <w:ilvl w:val="0"/>
                <w:numId w:val="18"/>
              </w:numPr>
              <w:autoSpaceDE/>
              <w:autoSpaceDN/>
              <w:adjustRightInd/>
              <w:spacing w:after="120"/>
              <w:contextualSpacing w:val="0"/>
              <w:rPr>
                <w:color w:val="000000"/>
              </w:rPr>
            </w:pPr>
            <w:r w:rsidRPr="00FD2AE2">
              <w:rPr>
                <w:color w:val="000000"/>
              </w:rPr>
              <w:t>Focus on single CC for PDSCH and SDR requirements as 1st priority</w:t>
            </w:r>
          </w:p>
          <w:p w14:paraId="24EEF86D" w14:textId="0C59F087" w:rsidR="00180263" w:rsidRPr="00180263" w:rsidRDefault="00180263" w:rsidP="00180263">
            <w:pPr>
              <w:pStyle w:val="afa"/>
              <w:widowControl/>
              <w:numPr>
                <w:ilvl w:val="0"/>
                <w:numId w:val="18"/>
              </w:numPr>
              <w:autoSpaceDE/>
              <w:autoSpaceDN/>
              <w:adjustRightInd/>
              <w:spacing w:after="120"/>
              <w:contextualSpacing w:val="0"/>
              <w:rPr>
                <w:color w:val="000000"/>
              </w:rPr>
            </w:pPr>
            <w:r w:rsidRPr="00FD2AE2">
              <w:rPr>
                <w:color w:val="000000"/>
              </w:rPr>
              <w:t xml:space="preserve">FFS on the CA requirements </w:t>
            </w:r>
          </w:p>
        </w:tc>
      </w:tr>
    </w:tbl>
    <w:p w14:paraId="2E934E05" w14:textId="78F556BA" w:rsidR="00180263" w:rsidRDefault="00180263" w:rsidP="005601A6">
      <w:pPr>
        <w:spacing w:before="180"/>
        <w:jc w:val="both"/>
        <w:rPr>
          <w:rFonts w:eastAsiaTheme="minorEastAsia"/>
          <w:lang w:eastAsia="zh-CN"/>
        </w:rPr>
      </w:pPr>
      <w:r>
        <w:rPr>
          <w:rFonts w:eastAsiaTheme="minorEastAsia"/>
          <w:lang w:eastAsia="zh-CN"/>
        </w:rPr>
        <w:t xml:space="preserve">Currently, RF </w:t>
      </w:r>
      <w:r w:rsidR="009641B5">
        <w:rPr>
          <w:rFonts w:eastAsiaTheme="minorEastAsia"/>
          <w:lang w:eastAsia="zh-CN"/>
        </w:rPr>
        <w:t>session hasn’t</w:t>
      </w:r>
      <w:r>
        <w:rPr>
          <w:rFonts w:eastAsiaTheme="minorEastAsia"/>
          <w:lang w:eastAsia="zh-CN"/>
        </w:rPr>
        <w:t xml:space="preserve"> start</w:t>
      </w:r>
      <w:r w:rsidR="009641B5">
        <w:rPr>
          <w:rFonts w:eastAsiaTheme="minorEastAsia"/>
          <w:lang w:eastAsia="zh-CN"/>
        </w:rPr>
        <w:t>ed</w:t>
      </w:r>
      <w:r>
        <w:rPr>
          <w:rFonts w:eastAsiaTheme="minorEastAsia"/>
          <w:lang w:eastAsia="zh-CN"/>
        </w:rPr>
        <w:t xml:space="preserve"> to discuss the CA band combination and corresponding requirements</w:t>
      </w:r>
      <w:r w:rsidR="009641B5">
        <w:rPr>
          <w:rFonts w:eastAsiaTheme="minorEastAsia"/>
          <w:lang w:eastAsia="zh-CN"/>
        </w:rPr>
        <w:t xml:space="preserve"> for 8Rx</w:t>
      </w:r>
      <w:r>
        <w:rPr>
          <w:rFonts w:eastAsiaTheme="minorEastAsia"/>
          <w:lang w:eastAsia="zh-CN"/>
        </w:rPr>
        <w:t xml:space="preserve">. it is better to focus on the key issues </w:t>
      </w:r>
      <w:r w:rsidR="00967756">
        <w:rPr>
          <w:rFonts w:eastAsiaTheme="minorEastAsia"/>
          <w:lang w:eastAsia="zh-CN"/>
        </w:rPr>
        <w:t xml:space="preserve">on </w:t>
      </w:r>
      <w:r>
        <w:rPr>
          <w:rFonts w:eastAsiaTheme="minorEastAsia"/>
          <w:lang w:eastAsia="zh-CN"/>
        </w:rPr>
        <w:t xml:space="preserve">single CC requirements </w:t>
      </w:r>
      <w:r w:rsidR="00967756">
        <w:rPr>
          <w:rFonts w:eastAsiaTheme="minorEastAsia"/>
          <w:lang w:eastAsia="zh-CN"/>
        </w:rPr>
        <w:t>such as Rank allocation</w:t>
      </w:r>
      <w:r w:rsidR="00537E0E">
        <w:rPr>
          <w:rFonts w:eastAsiaTheme="minorEastAsia"/>
          <w:lang w:eastAsia="zh-CN"/>
        </w:rPr>
        <w:t xml:space="preserve">, MCS and antenna configuration. </w:t>
      </w:r>
      <w:r w:rsidR="00967756">
        <w:rPr>
          <w:rFonts w:eastAsiaTheme="minorEastAsia"/>
          <w:lang w:eastAsia="zh-CN"/>
        </w:rPr>
        <w:t xml:space="preserve">CA requirements can be </w:t>
      </w:r>
      <w:r w:rsidR="00E112D0">
        <w:rPr>
          <w:rFonts w:eastAsiaTheme="minorEastAsia"/>
          <w:lang w:eastAsia="zh-CN"/>
        </w:rPr>
        <w:t xml:space="preserve">introduced </w:t>
      </w:r>
      <w:r w:rsidR="00967756">
        <w:rPr>
          <w:rFonts w:eastAsiaTheme="minorEastAsia"/>
          <w:lang w:eastAsia="zh-CN"/>
        </w:rPr>
        <w:t xml:space="preserve">easily by applying </w:t>
      </w:r>
      <w:r w:rsidR="00E112D0">
        <w:rPr>
          <w:rFonts w:eastAsiaTheme="minorEastAsia"/>
          <w:lang w:eastAsia="zh-CN"/>
        </w:rPr>
        <w:t xml:space="preserve">per </w:t>
      </w:r>
      <w:r w:rsidR="00967756">
        <w:rPr>
          <w:rFonts w:eastAsiaTheme="minorEastAsia"/>
          <w:lang w:eastAsia="zh-CN"/>
        </w:rPr>
        <w:t xml:space="preserve">CC requirements if </w:t>
      </w:r>
      <w:r w:rsidR="009641B5">
        <w:rPr>
          <w:rFonts w:eastAsiaTheme="minorEastAsia"/>
          <w:lang w:eastAsia="zh-CN"/>
        </w:rPr>
        <w:t>needed</w:t>
      </w:r>
      <w:r w:rsidR="00967756">
        <w:rPr>
          <w:rFonts w:eastAsiaTheme="minorEastAsia"/>
          <w:lang w:eastAsia="zh-CN"/>
        </w:rPr>
        <w:t>.</w:t>
      </w:r>
    </w:p>
    <w:p w14:paraId="4A6A4637" w14:textId="490CC952" w:rsidR="00967756" w:rsidRDefault="00967756" w:rsidP="00967756">
      <w:pPr>
        <w:jc w:val="both"/>
        <w:rPr>
          <w:rFonts w:eastAsiaTheme="minorEastAsia"/>
          <w:b/>
          <w:lang w:eastAsia="zh-CN"/>
        </w:rPr>
      </w:pPr>
      <w:r w:rsidRPr="00967756">
        <w:rPr>
          <w:rFonts w:eastAsiaTheme="minorEastAsia"/>
          <w:b/>
          <w:lang w:eastAsia="zh-CN"/>
        </w:rPr>
        <w:t>Proposal 3:</w:t>
      </w:r>
      <w:r>
        <w:rPr>
          <w:rFonts w:eastAsiaTheme="minorEastAsia"/>
          <w:b/>
          <w:lang w:eastAsia="zh-CN"/>
        </w:rPr>
        <w:t xml:space="preserve"> RAN4 </w:t>
      </w:r>
      <w:r w:rsidR="009641B5">
        <w:rPr>
          <w:rFonts w:eastAsiaTheme="minorEastAsia"/>
          <w:b/>
          <w:lang w:eastAsia="zh-CN"/>
        </w:rPr>
        <w:t xml:space="preserve">still </w:t>
      </w:r>
      <w:r>
        <w:rPr>
          <w:rFonts w:eastAsiaTheme="minorEastAsia"/>
          <w:b/>
          <w:lang w:eastAsia="zh-CN"/>
        </w:rPr>
        <w:t>focus</w:t>
      </w:r>
      <w:r w:rsidR="009641B5">
        <w:rPr>
          <w:rFonts w:eastAsiaTheme="minorEastAsia"/>
          <w:b/>
          <w:lang w:eastAsia="zh-CN"/>
        </w:rPr>
        <w:t>es</w:t>
      </w:r>
      <w:r>
        <w:rPr>
          <w:rFonts w:eastAsiaTheme="minorEastAsia"/>
          <w:b/>
          <w:lang w:eastAsia="zh-CN"/>
        </w:rPr>
        <w:t xml:space="preserve"> on key i</w:t>
      </w:r>
      <w:r w:rsidR="00537E0E">
        <w:rPr>
          <w:rFonts w:eastAsiaTheme="minorEastAsia"/>
          <w:b/>
          <w:lang w:eastAsia="zh-CN"/>
        </w:rPr>
        <w:t xml:space="preserve">ssues on single CC requirements. </w:t>
      </w:r>
      <w:r>
        <w:rPr>
          <w:rFonts w:eastAsiaTheme="minorEastAsia"/>
          <w:b/>
          <w:lang w:eastAsia="zh-CN"/>
        </w:rPr>
        <w:t xml:space="preserve">CA requirements can be </w:t>
      </w:r>
      <w:r w:rsidR="00E112D0">
        <w:rPr>
          <w:rFonts w:eastAsiaTheme="minorEastAsia"/>
          <w:b/>
          <w:lang w:eastAsia="zh-CN"/>
        </w:rPr>
        <w:t xml:space="preserve">introduced </w:t>
      </w:r>
      <w:r>
        <w:rPr>
          <w:rFonts w:eastAsiaTheme="minorEastAsia"/>
          <w:b/>
          <w:lang w:eastAsia="zh-CN"/>
        </w:rPr>
        <w:t xml:space="preserve">easily by applying </w:t>
      </w:r>
      <w:r w:rsidR="00E112D0">
        <w:rPr>
          <w:rFonts w:eastAsiaTheme="minorEastAsia"/>
          <w:b/>
          <w:lang w:eastAsia="zh-CN"/>
        </w:rPr>
        <w:t xml:space="preserve">per </w:t>
      </w:r>
      <w:r>
        <w:rPr>
          <w:rFonts w:eastAsiaTheme="minorEastAsia"/>
          <w:b/>
          <w:lang w:eastAsia="zh-CN"/>
        </w:rPr>
        <w:t xml:space="preserve">CC requirements if </w:t>
      </w:r>
      <w:r w:rsidR="00E112D0">
        <w:rPr>
          <w:rFonts w:eastAsiaTheme="minorEastAsia"/>
          <w:b/>
          <w:lang w:eastAsia="zh-CN"/>
        </w:rPr>
        <w:t>needed</w:t>
      </w:r>
      <w:r>
        <w:rPr>
          <w:rFonts w:eastAsiaTheme="minorEastAsia"/>
          <w:b/>
          <w:lang w:eastAsia="zh-CN"/>
        </w:rPr>
        <w:t>.</w:t>
      </w:r>
    </w:p>
    <w:p w14:paraId="721638C2" w14:textId="77777777" w:rsidR="005601A6" w:rsidRDefault="005601A6" w:rsidP="00967756">
      <w:pPr>
        <w:jc w:val="both"/>
        <w:rPr>
          <w:rFonts w:eastAsiaTheme="minorEastAsia"/>
          <w:b/>
          <w:lang w:eastAsia="zh-CN"/>
        </w:rPr>
      </w:pPr>
    </w:p>
    <w:p w14:paraId="1E4936EB" w14:textId="2FA6AD65" w:rsidR="00967756" w:rsidRDefault="00967756" w:rsidP="00967756">
      <w:pPr>
        <w:rPr>
          <w:rFonts w:eastAsiaTheme="minorEastAsia"/>
          <w:b/>
          <w:u w:val="single"/>
          <w:lang w:eastAsia="zh-CN"/>
        </w:rPr>
      </w:pPr>
      <w:r w:rsidRPr="00967756">
        <w:rPr>
          <w:rFonts w:eastAsiaTheme="minorEastAsia" w:hint="eastAsia"/>
          <w:b/>
          <w:u w:val="single"/>
          <w:lang w:eastAsia="zh-CN"/>
        </w:rPr>
        <w:t>P</w:t>
      </w:r>
      <w:r w:rsidRPr="00967756">
        <w:rPr>
          <w:rFonts w:eastAsiaTheme="minorEastAsia"/>
          <w:b/>
          <w:u w:val="single"/>
          <w:lang w:eastAsia="zh-CN"/>
        </w:rPr>
        <w:t xml:space="preserve">DCCH requirements </w:t>
      </w:r>
    </w:p>
    <w:p w14:paraId="418BB073" w14:textId="2497C87A" w:rsidR="00967756" w:rsidRDefault="00967756" w:rsidP="00967756">
      <w:pPr>
        <w:rPr>
          <w:rFonts w:eastAsiaTheme="minorEastAsia"/>
          <w:lang w:eastAsia="zh-CN"/>
        </w:rPr>
      </w:pPr>
      <w:r>
        <w:rPr>
          <w:rFonts w:eastAsiaTheme="minorEastAsia"/>
          <w:lang w:eastAsia="zh-CN"/>
        </w:rPr>
        <w:t>In last meeting, it is FFS on whether to introduce PDCCH requirements.</w:t>
      </w:r>
    </w:p>
    <w:tbl>
      <w:tblPr>
        <w:tblStyle w:val="af4"/>
        <w:tblW w:w="0" w:type="auto"/>
        <w:tblLook w:val="04A0" w:firstRow="1" w:lastRow="0" w:firstColumn="1" w:lastColumn="0" w:noHBand="0" w:noVBand="1"/>
      </w:tblPr>
      <w:tblGrid>
        <w:gridCol w:w="10457"/>
      </w:tblGrid>
      <w:tr w:rsidR="00967756" w14:paraId="1FBD76F6" w14:textId="77777777" w:rsidTr="00967756">
        <w:tc>
          <w:tcPr>
            <w:tcW w:w="10457" w:type="dxa"/>
          </w:tcPr>
          <w:p w14:paraId="56F3374F" w14:textId="77777777" w:rsidR="00967756" w:rsidRPr="008A4DFE" w:rsidRDefault="00967756" w:rsidP="00967756">
            <w:pPr>
              <w:rPr>
                <w:b/>
                <w:color w:val="000000"/>
                <w:u w:val="single"/>
              </w:rPr>
            </w:pPr>
            <w:r w:rsidRPr="008A4DFE">
              <w:rPr>
                <w:b/>
                <w:color w:val="000000"/>
                <w:u w:val="single"/>
              </w:rPr>
              <w:t xml:space="preserve">Whether to define demodulation requirements for PDCCH </w:t>
            </w:r>
          </w:p>
          <w:p w14:paraId="4B9DB2A8" w14:textId="77777777" w:rsidR="00967756" w:rsidRDefault="00967756" w:rsidP="00967756">
            <w:pPr>
              <w:pStyle w:val="afa"/>
              <w:widowControl/>
              <w:numPr>
                <w:ilvl w:val="0"/>
                <w:numId w:val="18"/>
              </w:numPr>
              <w:autoSpaceDE/>
              <w:autoSpaceDN/>
              <w:adjustRightInd/>
              <w:spacing w:after="120"/>
              <w:contextualSpacing w:val="0"/>
              <w:rPr>
                <w:color w:val="000000"/>
              </w:rPr>
            </w:pPr>
            <w:r w:rsidRPr="008A4DFE">
              <w:rPr>
                <w:color w:val="000000"/>
              </w:rPr>
              <w:t>FFS whether PDCCH requireme</w:t>
            </w:r>
            <w:r>
              <w:rPr>
                <w:color w:val="000000"/>
              </w:rPr>
              <w:t>nts shall be specified for 8Rx</w:t>
            </w:r>
          </w:p>
          <w:p w14:paraId="447D8E00" w14:textId="6FA0016B" w:rsidR="00967756" w:rsidRPr="00967756" w:rsidRDefault="00967756" w:rsidP="00967756">
            <w:pPr>
              <w:pStyle w:val="afa"/>
              <w:widowControl/>
              <w:numPr>
                <w:ilvl w:val="0"/>
                <w:numId w:val="18"/>
              </w:numPr>
              <w:autoSpaceDE/>
              <w:autoSpaceDN/>
              <w:adjustRightInd/>
              <w:spacing w:after="120"/>
              <w:contextualSpacing w:val="0"/>
              <w:rPr>
                <w:color w:val="000000"/>
              </w:rPr>
            </w:pPr>
            <w:r w:rsidRPr="008A4DFE">
              <w:rPr>
                <w:color w:val="000000"/>
              </w:rPr>
              <w:t xml:space="preserve">PDSCH shall be prioritized over PDCCH for initial simulation work. </w:t>
            </w:r>
          </w:p>
        </w:tc>
      </w:tr>
    </w:tbl>
    <w:p w14:paraId="68635D14" w14:textId="707EC818" w:rsidR="00967756" w:rsidRDefault="00967756" w:rsidP="005601A6">
      <w:pPr>
        <w:spacing w:before="180"/>
        <w:jc w:val="both"/>
        <w:rPr>
          <w:rFonts w:eastAsiaTheme="minorEastAsia"/>
          <w:lang w:eastAsia="zh-CN"/>
        </w:rPr>
      </w:pPr>
      <w:r>
        <w:rPr>
          <w:rFonts w:eastAsiaTheme="minorEastAsia"/>
          <w:lang w:eastAsia="zh-CN"/>
        </w:rPr>
        <w:t xml:space="preserve">Due to the strong robustness for PDCCH performance based on the low modulation order , low code rate and single layer, the </w:t>
      </w:r>
      <w:r w:rsidR="000E6108">
        <w:rPr>
          <w:rFonts w:eastAsiaTheme="minorEastAsia"/>
          <w:lang w:eastAsia="zh-CN"/>
        </w:rPr>
        <w:t xml:space="preserve">operating </w:t>
      </w:r>
      <w:r>
        <w:rPr>
          <w:rFonts w:eastAsiaTheme="minorEastAsia"/>
          <w:lang w:eastAsia="zh-CN"/>
        </w:rPr>
        <w:t>SNR is very low if receiving antenna number is extended to 8</w:t>
      </w:r>
      <w:r w:rsidR="000E6108">
        <w:rPr>
          <w:rFonts w:eastAsiaTheme="minorEastAsia"/>
          <w:lang w:eastAsia="zh-CN"/>
        </w:rPr>
        <w:t xml:space="preserve"> which more likely causes radio link failure (SNR&lt;-6dB based on RRM </w:t>
      </w:r>
      <w:r w:rsidR="003D76C3">
        <w:rPr>
          <w:rFonts w:eastAsiaTheme="minorEastAsia"/>
          <w:lang w:eastAsia="zh-CN"/>
        </w:rPr>
        <w:t>test</w:t>
      </w:r>
      <w:r w:rsidR="000E6108">
        <w:rPr>
          <w:rFonts w:eastAsiaTheme="minorEastAsia"/>
          <w:lang w:eastAsia="zh-CN"/>
        </w:rPr>
        <w:t>). In the LTE 8RX requirements discussion, RAN4 had common understanding that it is not required to use 8RX for PDCCH demodulation since sufficient performance can be achieved by using 4RX.</w:t>
      </w:r>
    </w:p>
    <w:p w14:paraId="4265B4EA" w14:textId="3A045A6F" w:rsidR="00537E0E" w:rsidRDefault="00537E0E" w:rsidP="000E6108">
      <w:pPr>
        <w:jc w:val="both"/>
        <w:rPr>
          <w:rFonts w:eastAsiaTheme="minorEastAsia"/>
          <w:lang w:eastAsia="zh-CN"/>
        </w:rPr>
      </w:pPr>
      <w:r>
        <w:rPr>
          <w:rFonts w:eastAsiaTheme="minorEastAsia"/>
          <w:lang w:eastAsia="zh-CN"/>
        </w:rPr>
        <w:t>Link level simulation results for NR PDCCH performance with 8Rx are shown in Figure 2-1:</w:t>
      </w:r>
    </w:p>
    <w:p w14:paraId="42D2587B" w14:textId="540E32CF" w:rsidR="00537E0E" w:rsidRDefault="002F7DE9" w:rsidP="002F7DE9">
      <w:pPr>
        <w:jc w:val="center"/>
        <w:rPr>
          <w:rFonts w:eastAsiaTheme="minorEastAsia"/>
          <w:lang w:eastAsia="zh-CN"/>
        </w:rPr>
      </w:pPr>
      <w:r>
        <w:rPr>
          <w:noProof/>
          <w:lang w:val="en-US" w:eastAsia="zh-CN"/>
        </w:rPr>
        <w:drawing>
          <wp:inline distT="0" distB="0" distL="0" distR="0" wp14:anchorId="1D26A523" wp14:editId="099D585B">
            <wp:extent cx="2989792" cy="2301875"/>
            <wp:effectExtent l="0" t="0" r="127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9551" cy="2309388"/>
                    </a:xfrm>
                    <a:prstGeom prst="rect">
                      <a:avLst/>
                    </a:prstGeom>
                  </pic:spPr>
                </pic:pic>
              </a:graphicData>
            </a:graphic>
          </wp:inline>
        </w:drawing>
      </w:r>
    </w:p>
    <w:p w14:paraId="1A994279" w14:textId="33AD6F4B" w:rsidR="00537E0E" w:rsidRPr="00537E0E" w:rsidRDefault="00537E0E" w:rsidP="00537E0E">
      <w:pPr>
        <w:jc w:val="center"/>
        <w:rPr>
          <w:rFonts w:eastAsiaTheme="minorEastAsia"/>
          <w:b/>
          <w:lang w:eastAsia="zh-CN"/>
        </w:rPr>
      </w:pPr>
      <w:r w:rsidRPr="00537E0E">
        <w:rPr>
          <w:rFonts w:eastAsiaTheme="minorEastAsia" w:hint="eastAsia"/>
          <w:b/>
          <w:lang w:eastAsia="zh-CN"/>
        </w:rPr>
        <w:t>F</w:t>
      </w:r>
      <w:r w:rsidRPr="00537E0E">
        <w:rPr>
          <w:rFonts w:eastAsiaTheme="minorEastAsia"/>
          <w:b/>
          <w:lang w:eastAsia="zh-CN"/>
        </w:rPr>
        <w:t>igure 2-1: Simulation results for PDCCH performance with 8Rx</w:t>
      </w:r>
    </w:p>
    <w:p w14:paraId="3FC00AE9" w14:textId="126AA706" w:rsidR="002F7DE9" w:rsidRPr="002F7DE9" w:rsidRDefault="002F7DE9" w:rsidP="000E6108">
      <w:pPr>
        <w:jc w:val="both"/>
        <w:rPr>
          <w:rFonts w:eastAsiaTheme="minorEastAsia"/>
          <w:lang w:eastAsia="zh-CN"/>
        </w:rPr>
      </w:pPr>
      <w:r>
        <w:rPr>
          <w:rFonts w:eastAsiaTheme="minorEastAsia"/>
          <w:lang w:eastAsia="zh-CN"/>
        </w:rPr>
        <w:t>We can observe that the target SNR@1% BLER of 2CCEs is -4.6dB and that of 4CCEs is -7.0dB. The robustness can be guaranteed.</w:t>
      </w:r>
    </w:p>
    <w:p w14:paraId="471BAA9E" w14:textId="620426C2" w:rsidR="005435DD" w:rsidRDefault="000E6108" w:rsidP="000E6108">
      <w:pPr>
        <w:jc w:val="both"/>
        <w:rPr>
          <w:rFonts w:eastAsiaTheme="minorEastAsia"/>
          <w:b/>
          <w:lang w:eastAsia="zh-CN"/>
        </w:rPr>
      </w:pPr>
      <w:r w:rsidRPr="000E6108">
        <w:rPr>
          <w:rFonts w:eastAsiaTheme="minorEastAsia" w:hint="eastAsia"/>
          <w:b/>
          <w:lang w:eastAsia="zh-CN"/>
        </w:rPr>
        <w:t>P</w:t>
      </w:r>
      <w:r w:rsidRPr="000E6108">
        <w:rPr>
          <w:rFonts w:eastAsiaTheme="minorEastAsia"/>
          <w:b/>
          <w:lang w:eastAsia="zh-CN"/>
        </w:rPr>
        <w:t>roposal 4: Not introduce 8RX PDCCH requirements</w:t>
      </w:r>
    </w:p>
    <w:p w14:paraId="544FC7A7" w14:textId="77777777" w:rsidR="005D3CFA" w:rsidRDefault="005D3CFA" w:rsidP="000E6108">
      <w:pPr>
        <w:jc w:val="both"/>
        <w:rPr>
          <w:rFonts w:eastAsiaTheme="minorEastAsia"/>
          <w:b/>
          <w:lang w:eastAsia="zh-CN"/>
        </w:rPr>
      </w:pPr>
    </w:p>
    <w:p w14:paraId="4B82F2DE" w14:textId="77777777" w:rsidR="00A23614" w:rsidRDefault="00410B5F" w:rsidP="00A23614">
      <w:pPr>
        <w:rPr>
          <w:rFonts w:eastAsiaTheme="minorEastAsia"/>
          <w:b/>
          <w:u w:val="single"/>
          <w:lang w:eastAsia="zh-CN"/>
        </w:rPr>
      </w:pPr>
      <w:r w:rsidRPr="00F41DAE">
        <w:rPr>
          <w:rFonts w:eastAsiaTheme="minorEastAsia" w:hint="eastAsia"/>
          <w:b/>
          <w:u w:val="single"/>
          <w:lang w:eastAsia="zh-CN"/>
        </w:rPr>
        <w:t>S</w:t>
      </w:r>
      <w:r w:rsidRPr="00F41DAE">
        <w:rPr>
          <w:rFonts w:eastAsiaTheme="minorEastAsia"/>
          <w:b/>
          <w:u w:val="single"/>
          <w:lang w:eastAsia="zh-CN"/>
        </w:rPr>
        <w:t>pec</w:t>
      </w:r>
      <w:r w:rsidR="00F41DAE" w:rsidRPr="00F41DAE">
        <w:rPr>
          <w:rFonts w:eastAsiaTheme="minorEastAsia"/>
          <w:b/>
          <w:u w:val="single"/>
          <w:lang w:eastAsia="zh-CN"/>
        </w:rPr>
        <w:t xml:space="preserve"> structure</w:t>
      </w:r>
    </w:p>
    <w:p w14:paraId="0BB5C516" w14:textId="54F512EB" w:rsidR="00A23614" w:rsidRPr="00A23614" w:rsidRDefault="00A23614" w:rsidP="00A23614">
      <w:pPr>
        <w:rPr>
          <w:rFonts w:eastAsiaTheme="minorEastAsia"/>
          <w:lang w:eastAsia="zh-CN"/>
        </w:rPr>
      </w:pPr>
      <w:r>
        <w:rPr>
          <w:rFonts w:eastAsiaTheme="minorEastAsia" w:hint="eastAsia"/>
          <w:lang w:eastAsia="zh-CN"/>
        </w:rPr>
        <w:t>W</w:t>
      </w:r>
      <w:r>
        <w:rPr>
          <w:rFonts w:eastAsiaTheme="minorEastAsia"/>
          <w:lang w:eastAsia="zh-CN"/>
        </w:rPr>
        <w:t>e suggest to use contents listed in Table 2-1 as specification structure for 8RX UE and CSI requirements.</w:t>
      </w:r>
    </w:p>
    <w:p w14:paraId="39380AA4" w14:textId="520A6425" w:rsidR="00F41DAE" w:rsidRPr="00A23614" w:rsidRDefault="00F41DAE" w:rsidP="00A23614">
      <w:pPr>
        <w:spacing w:after="0"/>
        <w:jc w:val="center"/>
        <w:rPr>
          <w:rFonts w:eastAsiaTheme="minorEastAsia"/>
          <w:b/>
          <w:u w:val="single"/>
          <w:lang w:eastAsia="zh-CN"/>
        </w:rPr>
      </w:pPr>
      <w:r w:rsidRPr="00A23614">
        <w:rPr>
          <w:rFonts w:cs="Times New Roman"/>
          <w:b/>
        </w:rPr>
        <w:t xml:space="preserve">Table </w:t>
      </w:r>
      <w:r w:rsidR="0000020A" w:rsidRPr="00A23614">
        <w:rPr>
          <w:rFonts w:cs="Times New Roman"/>
          <w:b/>
        </w:rPr>
        <w:t>2-</w:t>
      </w:r>
      <w:r w:rsidRPr="00A23614">
        <w:rPr>
          <w:rFonts w:cs="Times New Roman"/>
          <w:b/>
        </w:rPr>
        <w:t xml:space="preserve">1      </w:t>
      </w:r>
      <w:r w:rsidRPr="00A23614">
        <w:rPr>
          <w:rFonts w:cs="Times New Roman"/>
          <w:b/>
        </w:rPr>
        <w:tab/>
        <w:t xml:space="preserve">Specification structure </w:t>
      </w:r>
      <w:r w:rsidR="00A23614" w:rsidRPr="00A23614">
        <w:rPr>
          <w:rFonts w:cs="Times New Roman"/>
          <w:b/>
        </w:rPr>
        <w:t>8RX</w:t>
      </w:r>
      <w:r w:rsidR="00A23614">
        <w:rPr>
          <w:rFonts w:cs="Times New Roman"/>
          <w:b/>
        </w:rPr>
        <w:t xml:space="preserve"> UE and CSI requirements</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027"/>
        <w:gridCol w:w="2126"/>
      </w:tblGrid>
      <w:tr w:rsidR="006D3AD8" w:rsidRPr="00F41DAE" w14:paraId="3B6D2D82" w14:textId="77777777" w:rsidTr="002213C8">
        <w:trPr>
          <w:jc w:val="center"/>
        </w:trPr>
        <w:tc>
          <w:tcPr>
            <w:tcW w:w="1615" w:type="dxa"/>
            <w:shd w:val="clear" w:color="auto" w:fill="auto"/>
          </w:tcPr>
          <w:p w14:paraId="3CE992AA" w14:textId="77777777" w:rsidR="006D3AD8" w:rsidRPr="00F41DAE" w:rsidRDefault="006D3AD8" w:rsidP="002213C8">
            <w:pPr>
              <w:pStyle w:val="TAH"/>
              <w:rPr>
                <w:rFonts w:ascii="Times New Roman" w:hAnsi="Times New Roman" w:cs="Times New Roman"/>
              </w:rPr>
            </w:pPr>
            <w:r w:rsidRPr="00F41DAE">
              <w:rPr>
                <w:rFonts w:ascii="Times New Roman" w:hAnsi="Times New Roman" w:cs="Times New Roman"/>
              </w:rPr>
              <w:lastRenderedPageBreak/>
              <w:t>Section number</w:t>
            </w:r>
          </w:p>
        </w:tc>
        <w:tc>
          <w:tcPr>
            <w:tcW w:w="7027" w:type="dxa"/>
            <w:shd w:val="clear" w:color="auto" w:fill="auto"/>
          </w:tcPr>
          <w:p w14:paraId="67AC6995" w14:textId="77777777" w:rsidR="006D3AD8" w:rsidRPr="00F41DAE" w:rsidRDefault="006D3AD8" w:rsidP="002213C8">
            <w:pPr>
              <w:pStyle w:val="TAH"/>
              <w:rPr>
                <w:rFonts w:ascii="Times New Roman" w:hAnsi="Times New Roman" w:cs="Times New Roman"/>
              </w:rPr>
            </w:pPr>
            <w:r w:rsidRPr="00F41DAE">
              <w:rPr>
                <w:rFonts w:ascii="Times New Roman" w:hAnsi="Times New Roman" w:cs="Times New Roman"/>
              </w:rPr>
              <w:t>Section name</w:t>
            </w:r>
          </w:p>
        </w:tc>
        <w:tc>
          <w:tcPr>
            <w:tcW w:w="2126" w:type="dxa"/>
            <w:shd w:val="clear" w:color="auto" w:fill="auto"/>
          </w:tcPr>
          <w:p w14:paraId="5C5B738F" w14:textId="77777777" w:rsidR="006D3AD8" w:rsidRPr="00F41DAE" w:rsidRDefault="006D3AD8" w:rsidP="002213C8">
            <w:pPr>
              <w:pStyle w:val="TAH"/>
              <w:rPr>
                <w:rFonts w:ascii="Times New Roman" w:hAnsi="Times New Roman" w:cs="Times New Roman"/>
              </w:rPr>
            </w:pPr>
            <w:r w:rsidRPr="00F41DAE">
              <w:rPr>
                <w:rFonts w:ascii="Times New Roman" w:hAnsi="Times New Roman" w:cs="Times New Roman"/>
              </w:rPr>
              <w:t>Note</w:t>
            </w:r>
          </w:p>
        </w:tc>
      </w:tr>
      <w:tr w:rsidR="006D3AD8" w:rsidRPr="00F41DAE" w14:paraId="512994E6" w14:textId="77777777" w:rsidTr="002213C8">
        <w:trPr>
          <w:jc w:val="center"/>
        </w:trPr>
        <w:tc>
          <w:tcPr>
            <w:tcW w:w="1615" w:type="dxa"/>
            <w:shd w:val="clear" w:color="auto" w:fill="auto"/>
          </w:tcPr>
          <w:p w14:paraId="6677B807"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5.1</w:t>
            </w:r>
          </w:p>
        </w:tc>
        <w:tc>
          <w:tcPr>
            <w:tcW w:w="7027" w:type="dxa"/>
            <w:shd w:val="clear" w:color="auto" w:fill="auto"/>
          </w:tcPr>
          <w:p w14:paraId="19DBE2A6"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General</w:t>
            </w:r>
          </w:p>
        </w:tc>
        <w:tc>
          <w:tcPr>
            <w:tcW w:w="2126" w:type="dxa"/>
            <w:shd w:val="clear" w:color="auto" w:fill="auto"/>
          </w:tcPr>
          <w:p w14:paraId="2392C8AF" w14:textId="77777777" w:rsidR="006D3AD8" w:rsidRPr="00F41DAE" w:rsidRDefault="006D3AD8" w:rsidP="002213C8">
            <w:pPr>
              <w:pStyle w:val="TAL"/>
              <w:rPr>
                <w:rFonts w:ascii="Times New Roman" w:hAnsi="Times New Roman" w:cs="Times New Roman"/>
              </w:rPr>
            </w:pPr>
          </w:p>
        </w:tc>
      </w:tr>
      <w:tr w:rsidR="006D3AD8" w:rsidRPr="00F41DAE" w14:paraId="711D8A92" w14:textId="77777777" w:rsidTr="002213C8">
        <w:trPr>
          <w:jc w:val="center"/>
        </w:trPr>
        <w:tc>
          <w:tcPr>
            <w:tcW w:w="1615" w:type="dxa"/>
            <w:shd w:val="clear" w:color="auto" w:fill="auto"/>
          </w:tcPr>
          <w:p w14:paraId="434225A7" w14:textId="77777777" w:rsidR="006D3AD8" w:rsidRPr="00F41DAE" w:rsidRDefault="006D3AD8" w:rsidP="002213C8">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w:t>
            </w:r>
          </w:p>
        </w:tc>
        <w:tc>
          <w:tcPr>
            <w:tcW w:w="7027" w:type="dxa"/>
            <w:shd w:val="clear" w:color="auto" w:fill="auto"/>
          </w:tcPr>
          <w:p w14:paraId="5BAB594C" w14:textId="77777777" w:rsidR="006D3AD8" w:rsidRPr="00F41DAE" w:rsidRDefault="006D3AD8" w:rsidP="002213C8">
            <w:pPr>
              <w:pStyle w:val="TAL"/>
              <w:ind w:firstLineChars="100" w:firstLine="180"/>
              <w:rPr>
                <w:rFonts w:ascii="Times New Roman" w:hAnsi="Times New Roman" w:cs="Times New Roman"/>
              </w:rPr>
            </w:pPr>
            <w:r w:rsidRPr="003117FF">
              <w:rPr>
                <w:rFonts w:ascii="Times New Roman" w:hAnsi="Times New Roman" w:cs="Times New Roman"/>
              </w:rPr>
              <w:t>Applicability of performance requirements for 8Rx capable UEs</w:t>
            </w:r>
          </w:p>
        </w:tc>
        <w:tc>
          <w:tcPr>
            <w:tcW w:w="2126" w:type="dxa"/>
            <w:shd w:val="clear" w:color="auto" w:fill="auto"/>
          </w:tcPr>
          <w:p w14:paraId="578DAC73" w14:textId="77777777" w:rsidR="006D3AD8" w:rsidRPr="00F41DAE" w:rsidRDefault="006D3AD8" w:rsidP="002213C8">
            <w:pPr>
              <w:pStyle w:val="TAL"/>
              <w:rPr>
                <w:rFonts w:ascii="Times New Roman" w:hAnsi="Times New Roman" w:cs="Times New Roman"/>
                <w:highlight w:val="yellow"/>
              </w:rPr>
            </w:pPr>
          </w:p>
        </w:tc>
      </w:tr>
      <w:tr w:rsidR="006D3AD8" w:rsidRPr="00F41DAE" w14:paraId="42BFAE01" w14:textId="77777777" w:rsidTr="002213C8">
        <w:trPr>
          <w:jc w:val="center"/>
        </w:trPr>
        <w:tc>
          <w:tcPr>
            <w:tcW w:w="1615" w:type="dxa"/>
            <w:shd w:val="clear" w:color="auto" w:fill="auto"/>
          </w:tcPr>
          <w:p w14:paraId="1559F83B" w14:textId="77777777" w:rsidR="006D3AD8" w:rsidRDefault="006D3AD8" w:rsidP="002213C8">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.1.1.12.1</w:t>
            </w:r>
          </w:p>
        </w:tc>
        <w:tc>
          <w:tcPr>
            <w:tcW w:w="7027" w:type="dxa"/>
            <w:shd w:val="clear" w:color="auto" w:fill="auto"/>
          </w:tcPr>
          <w:p w14:paraId="3794A635" w14:textId="77777777" w:rsidR="006D3AD8" w:rsidRPr="00F41DAE" w:rsidRDefault="006D3AD8" w:rsidP="002213C8">
            <w:pPr>
              <w:pStyle w:val="TAL"/>
              <w:ind w:firstLineChars="200" w:firstLine="360"/>
              <w:rPr>
                <w:rFonts w:ascii="Times New Roman" w:hAnsi="Times New Roman" w:cs="Times New Roman"/>
              </w:rPr>
            </w:pPr>
            <w:r w:rsidRPr="003117FF">
              <w:rPr>
                <w:rFonts w:ascii="Times New Roman" w:hAnsi="Times New Roman" w:cs="Times New Roman"/>
              </w:rPr>
              <w:t>Applicability rule and antenna connection for single carrier PDSCH tests</w:t>
            </w:r>
          </w:p>
        </w:tc>
        <w:tc>
          <w:tcPr>
            <w:tcW w:w="2126" w:type="dxa"/>
            <w:shd w:val="clear" w:color="auto" w:fill="auto"/>
          </w:tcPr>
          <w:p w14:paraId="5CB910A0" w14:textId="77777777" w:rsidR="006D3AD8" w:rsidRPr="00F41DAE" w:rsidRDefault="006D3AD8" w:rsidP="002213C8">
            <w:pPr>
              <w:pStyle w:val="TAL"/>
              <w:rPr>
                <w:rFonts w:ascii="Times New Roman" w:hAnsi="Times New Roman" w:cs="Times New Roman"/>
                <w:highlight w:val="yellow"/>
              </w:rPr>
            </w:pPr>
          </w:p>
        </w:tc>
      </w:tr>
      <w:tr w:rsidR="006D3AD8" w:rsidRPr="003117FF" w14:paraId="545247CB" w14:textId="77777777" w:rsidTr="002213C8">
        <w:trPr>
          <w:jc w:val="center"/>
        </w:trPr>
        <w:tc>
          <w:tcPr>
            <w:tcW w:w="1615" w:type="dxa"/>
            <w:shd w:val="clear" w:color="auto" w:fill="auto"/>
          </w:tcPr>
          <w:p w14:paraId="4E833B12" w14:textId="77777777" w:rsidR="006D3AD8" w:rsidRDefault="006D3AD8" w:rsidP="002213C8">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.1.1.12.2</w:t>
            </w:r>
          </w:p>
        </w:tc>
        <w:tc>
          <w:tcPr>
            <w:tcW w:w="7027" w:type="dxa"/>
            <w:shd w:val="clear" w:color="auto" w:fill="auto"/>
          </w:tcPr>
          <w:p w14:paraId="1B7E1229" w14:textId="77777777" w:rsidR="006D3AD8" w:rsidRPr="00F41DAE" w:rsidRDefault="006D3AD8" w:rsidP="002213C8">
            <w:pPr>
              <w:pStyle w:val="TAL"/>
              <w:ind w:firstLineChars="200" w:firstLine="360"/>
              <w:rPr>
                <w:rFonts w:ascii="Times New Roman" w:hAnsi="Times New Roman" w:cs="Times New Roman"/>
              </w:rPr>
            </w:pPr>
            <w:r w:rsidRPr="003117FF">
              <w:rPr>
                <w:rFonts w:ascii="Times New Roman" w:hAnsi="Times New Roman" w:cs="Times New Roman"/>
              </w:rPr>
              <w:t>Applicability rule and antenna connection for single carrier PD</w:t>
            </w:r>
            <w:r>
              <w:rPr>
                <w:rFonts w:ascii="Times New Roman" w:hAnsi="Times New Roman" w:cs="Times New Roman"/>
              </w:rPr>
              <w:t>C</w:t>
            </w:r>
            <w:r w:rsidRPr="003117FF">
              <w:rPr>
                <w:rFonts w:ascii="Times New Roman" w:hAnsi="Times New Roman" w:cs="Times New Roman"/>
              </w:rPr>
              <w:t>CH tests</w:t>
            </w:r>
          </w:p>
        </w:tc>
        <w:tc>
          <w:tcPr>
            <w:tcW w:w="2126" w:type="dxa"/>
            <w:shd w:val="clear" w:color="auto" w:fill="auto"/>
          </w:tcPr>
          <w:p w14:paraId="4E8B6298" w14:textId="77777777" w:rsidR="006D3AD8" w:rsidRPr="00F41DAE" w:rsidRDefault="006D3AD8" w:rsidP="002213C8">
            <w:pPr>
              <w:pStyle w:val="TAL"/>
              <w:rPr>
                <w:rFonts w:ascii="Times New Roman" w:hAnsi="Times New Roman" w:cs="Times New Roman"/>
                <w:highlight w:val="yellow"/>
              </w:rPr>
            </w:pPr>
          </w:p>
        </w:tc>
      </w:tr>
      <w:tr w:rsidR="006D3AD8" w:rsidRPr="003117FF" w14:paraId="456B738B" w14:textId="77777777" w:rsidTr="002213C8">
        <w:trPr>
          <w:jc w:val="center"/>
        </w:trPr>
        <w:tc>
          <w:tcPr>
            <w:tcW w:w="1615" w:type="dxa"/>
            <w:shd w:val="clear" w:color="auto" w:fill="auto"/>
          </w:tcPr>
          <w:p w14:paraId="73992A22" w14:textId="77777777" w:rsidR="006D3AD8" w:rsidRDefault="006D3AD8" w:rsidP="002213C8">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.1.1.12.3</w:t>
            </w:r>
          </w:p>
        </w:tc>
        <w:tc>
          <w:tcPr>
            <w:tcW w:w="7027" w:type="dxa"/>
            <w:shd w:val="clear" w:color="auto" w:fill="auto"/>
          </w:tcPr>
          <w:p w14:paraId="55F25010" w14:textId="77777777" w:rsidR="006D3AD8" w:rsidRPr="003117FF" w:rsidRDefault="006D3AD8" w:rsidP="002213C8">
            <w:pPr>
              <w:pStyle w:val="TAL"/>
              <w:ind w:firstLineChars="200" w:firstLine="360"/>
              <w:rPr>
                <w:rFonts w:ascii="Times New Roman" w:hAnsi="Times New Roman" w:cs="Times New Roman"/>
              </w:rPr>
            </w:pPr>
            <w:r w:rsidRPr="003117FF">
              <w:rPr>
                <w:rFonts w:ascii="Times New Roman" w:hAnsi="Times New Roman" w:cs="Times New Roman"/>
              </w:rPr>
              <w:t xml:space="preserve">Applicability rule and antenna connection for </w:t>
            </w:r>
            <w:r>
              <w:rPr>
                <w:rFonts w:ascii="Times New Roman" w:hAnsi="Times New Roman" w:cs="Times New Roman"/>
              </w:rPr>
              <w:t xml:space="preserve">CA/DC </w:t>
            </w:r>
            <w:r w:rsidRPr="003117FF">
              <w:rPr>
                <w:rFonts w:ascii="Times New Roman" w:hAnsi="Times New Roman" w:cs="Times New Roman"/>
              </w:rPr>
              <w:t>tests</w:t>
            </w:r>
          </w:p>
        </w:tc>
        <w:tc>
          <w:tcPr>
            <w:tcW w:w="2126" w:type="dxa"/>
            <w:shd w:val="clear" w:color="auto" w:fill="auto"/>
          </w:tcPr>
          <w:p w14:paraId="4BF65D70" w14:textId="77777777" w:rsidR="006D3AD8" w:rsidRPr="003117FF" w:rsidRDefault="006D3AD8" w:rsidP="002213C8">
            <w:pPr>
              <w:pStyle w:val="TAL"/>
              <w:rPr>
                <w:rFonts w:ascii="Times New Roman" w:hAnsi="Times New Roman" w:cs="Times New Roman"/>
                <w:highlight w:val="yellow"/>
              </w:rPr>
            </w:pPr>
          </w:p>
        </w:tc>
      </w:tr>
      <w:tr w:rsidR="006D3AD8" w:rsidRPr="00F41DAE" w14:paraId="26E46D66" w14:textId="77777777" w:rsidTr="002213C8">
        <w:trPr>
          <w:jc w:val="center"/>
        </w:trPr>
        <w:tc>
          <w:tcPr>
            <w:tcW w:w="1615" w:type="dxa"/>
            <w:shd w:val="clear" w:color="auto" w:fill="auto"/>
          </w:tcPr>
          <w:p w14:paraId="463C7DE0"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5.2</w:t>
            </w:r>
          </w:p>
        </w:tc>
        <w:tc>
          <w:tcPr>
            <w:tcW w:w="7027" w:type="dxa"/>
            <w:shd w:val="clear" w:color="auto" w:fill="auto"/>
          </w:tcPr>
          <w:p w14:paraId="19B5E72C"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PDSCH demodulation requirements</w:t>
            </w:r>
          </w:p>
        </w:tc>
        <w:tc>
          <w:tcPr>
            <w:tcW w:w="2126" w:type="dxa"/>
            <w:shd w:val="clear" w:color="auto" w:fill="auto"/>
          </w:tcPr>
          <w:p w14:paraId="727252EE" w14:textId="77777777" w:rsidR="006D3AD8" w:rsidRPr="00F41DAE" w:rsidRDefault="006D3AD8" w:rsidP="002213C8">
            <w:pPr>
              <w:pStyle w:val="TAL"/>
              <w:rPr>
                <w:rFonts w:ascii="Times New Roman" w:hAnsi="Times New Roman" w:cs="Times New Roman"/>
              </w:rPr>
            </w:pPr>
          </w:p>
        </w:tc>
      </w:tr>
      <w:tr w:rsidR="006D3AD8" w:rsidRPr="00F41DAE" w14:paraId="29AEF91A" w14:textId="77777777" w:rsidTr="002213C8">
        <w:trPr>
          <w:jc w:val="center"/>
        </w:trPr>
        <w:tc>
          <w:tcPr>
            <w:tcW w:w="1615" w:type="dxa"/>
            <w:shd w:val="clear" w:color="auto" w:fill="auto"/>
          </w:tcPr>
          <w:p w14:paraId="24459C20"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5.2.4</w:t>
            </w:r>
          </w:p>
        </w:tc>
        <w:tc>
          <w:tcPr>
            <w:tcW w:w="7027" w:type="dxa"/>
            <w:shd w:val="clear" w:color="auto" w:fill="auto"/>
          </w:tcPr>
          <w:p w14:paraId="1D8348B3"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shd w:val="clear" w:color="auto" w:fill="auto"/>
          </w:tcPr>
          <w:p w14:paraId="5088C308" w14:textId="77777777" w:rsidR="006D3AD8" w:rsidRPr="0000020A" w:rsidRDefault="006D3AD8" w:rsidP="002213C8">
            <w:pPr>
              <w:pStyle w:val="TAL"/>
              <w:rPr>
                <w:rFonts w:ascii="Times New Roman" w:hAnsi="Times New Roman" w:cs="Times New Roman"/>
                <w:highlight w:val="yellow"/>
              </w:rPr>
            </w:pPr>
          </w:p>
        </w:tc>
      </w:tr>
      <w:tr w:rsidR="006D3AD8" w:rsidRPr="00F41DAE" w14:paraId="262DDACC" w14:textId="77777777" w:rsidTr="002213C8">
        <w:trPr>
          <w:jc w:val="center"/>
        </w:trPr>
        <w:tc>
          <w:tcPr>
            <w:tcW w:w="1615" w:type="dxa"/>
            <w:shd w:val="clear" w:color="auto" w:fill="auto"/>
          </w:tcPr>
          <w:p w14:paraId="38972334"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5.2.4.1</w:t>
            </w:r>
          </w:p>
        </w:tc>
        <w:tc>
          <w:tcPr>
            <w:tcW w:w="7027" w:type="dxa"/>
            <w:shd w:val="clear" w:color="auto" w:fill="auto"/>
          </w:tcPr>
          <w:p w14:paraId="192E43AE"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shd w:val="clear" w:color="auto" w:fill="auto"/>
          </w:tcPr>
          <w:p w14:paraId="1EE7301F"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2303FBEE" w14:textId="77777777" w:rsidTr="002213C8">
        <w:trPr>
          <w:jc w:val="center"/>
        </w:trPr>
        <w:tc>
          <w:tcPr>
            <w:tcW w:w="1615" w:type="dxa"/>
            <w:shd w:val="clear" w:color="auto" w:fill="auto"/>
          </w:tcPr>
          <w:p w14:paraId="482F8D2A"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5.2.4.1.1</w:t>
            </w:r>
          </w:p>
        </w:tc>
        <w:tc>
          <w:tcPr>
            <w:tcW w:w="7027" w:type="dxa"/>
            <w:shd w:val="clear" w:color="auto" w:fill="auto"/>
          </w:tcPr>
          <w:p w14:paraId="634761EB"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A</w:t>
            </w:r>
          </w:p>
        </w:tc>
        <w:tc>
          <w:tcPr>
            <w:tcW w:w="2126" w:type="dxa"/>
            <w:shd w:val="clear" w:color="auto" w:fill="auto"/>
          </w:tcPr>
          <w:p w14:paraId="44845029"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2E64904F" w14:textId="77777777" w:rsidTr="002213C8">
        <w:trPr>
          <w:jc w:val="center"/>
        </w:trPr>
        <w:tc>
          <w:tcPr>
            <w:tcW w:w="1615" w:type="dxa"/>
            <w:shd w:val="clear" w:color="auto" w:fill="auto"/>
          </w:tcPr>
          <w:p w14:paraId="6AE4946D"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5.2.4.1.2</w:t>
            </w:r>
          </w:p>
        </w:tc>
        <w:tc>
          <w:tcPr>
            <w:tcW w:w="7027" w:type="dxa"/>
            <w:shd w:val="clear" w:color="auto" w:fill="auto"/>
          </w:tcPr>
          <w:p w14:paraId="5E1F17ED"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B and UE processing capability 2</w:t>
            </w:r>
          </w:p>
        </w:tc>
        <w:tc>
          <w:tcPr>
            <w:tcW w:w="2126" w:type="dxa"/>
            <w:shd w:val="clear" w:color="auto" w:fill="auto"/>
          </w:tcPr>
          <w:p w14:paraId="69E5C286"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7119DF37" w14:textId="77777777" w:rsidTr="002213C8">
        <w:trPr>
          <w:jc w:val="center"/>
        </w:trPr>
        <w:tc>
          <w:tcPr>
            <w:tcW w:w="1615" w:type="dxa"/>
            <w:shd w:val="clear" w:color="auto" w:fill="auto"/>
          </w:tcPr>
          <w:p w14:paraId="6300E350"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5.2.4.2</w:t>
            </w:r>
          </w:p>
        </w:tc>
        <w:tc>
          <w:tcPr>
            <w:tcW w:w="7027" w:type="dxa"/>
            <w:shd w:val="clear" w:color="auto" w:fill="auto"/>
          </w:tcPr>
          <w:p w14:paraId="341D723E"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shd w:val="clear" w:color="auto" w:fill="auto"/>
          </w:tcPr>
          <w:p w14:paraId="68B489DD" w14:textId="77777777" w:rsidR="006D3AD8" w:rsidRPr="0000020A" w:rsidRDefault="006D3AD8" w:rsidP="002213C8">
            <w:pPr>
              <w:pStyle w:val="TAL"/>
              <w:rPr>
                <w:rFonts w:ascii="Times New Roman" w:hAnsi="Times New Roman" w:cs="Times New Roman"/>
              </w:rPr>
            </w:pPr>
          </w:p>
        </w:tc>
      </w:tr>
      <w:tr w:rsidR="006D3AD8" w:rsidRPr="00F41DAE" w14:paraId="3B94C89B" w14:textId="77777777" w:rsidTr="002213C8">
        <w:trPr>
          <w:jc w:val="center"/>
        </w:trPr>
        <w:tc>
          <w:tcPr>
            <w:tcW w:w="1615" w:type="dxa"/>
            <w:shd w:val="clear" w:color="auto" w:fill="auto"/>
          </w:tcPr>
          <w:p w14:paraId="08952B75"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5.2.4.2.1</w:t>
            </w:r>
          </w:p>
        </w:tc>
        <w:tc>
          <w:tcPr>
            <w:tcW w:w="7027" w:type="dxa"/>
            <w:shd w:val="clear" w:color="auto" w:fill="auto"/>
          </w:tcPr>
          <w:p w14:paraId="5DB0DF53"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A</w:t>
            </w:r>
          </w:p>
        </w:tc>
        <w:tc>
          <w:tcPr>
            <w:tcW w:w="2126" w:type="dxa"/>
            <w:shd w:val="clear" w:color="auto" w:fill="auto"/>
          </w:tcPr>
          <w:p w14:paraId="6574595A" w14:textId="77777777" w:rsidR="006D3AD8" w:rsidRPr="0000020A" w:rsidRDefault="006D3AD8" w:rsidP="002213C8">
            <w:pPr>
              <w:pStyle w:val="TAL"/>
              <w:rPr>
                <w:rFonts w:ascii="Times New Roman" w:hAnsi="Times New Roman" w:cs="Times New Roman"/>
              </w:rPr>
            </w:pPr>
          </w:p>
        </w:tc>
      </w:tr>
      <w:tr w:rsidR="006D3AD8" w:rsidRPr="00F41DAE" w14:paraId="2F1EE3B8" w14:textId="77777777" w:rsidTr="002213C8">
        <w:trPr>
          <w:jc w:val="center"/>
        </w:trPr>
        <w:tc>
          <w:tcPr>
            <w:tcW w:w="1615" w:type="dxa"/>
            <w:shd w:val="clear" w:color="auto" w:fill="auto"/>
          </w:tcPr>
          <w:p w14:paraId="55E0C643"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5.2.4.2.2</w:t>
            </w:r>
          </w:p>
        </w:tc>
        <w:tc>
          <w:tcPr>
            <w:tcW w:w="7027" w:type="dxa"/>
            <w:shd w:val="clear" w:color="auto" w:fill="auto"/>
          </w:tcPr>
          <w:p w14:paraId="2B22DE05"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B and UE processing capability 2</w:t>
            </w:r>
          </w:p>
        </w:tc>
        <w:tc>
          <w:tcPr>
            <w:tcW w:w="2126" w:type="dxa"/>
            <w:shd w:val="clear" w:color="auto" w:fill="auto"/>
          </w:tcPr>
          <w:p w14:paraId="73AC2BF2" w14:textId="77777777" w:rsidR="006D3AD8" w:rsidRPr="0000020A" w:rsidRDefault="006D3AD8" w:rsidP="002213C8">
            <w:pPr>
              <w:pStyle w:val="TAL"/>
              <w:rPr>
                <w:rFonts w:ascii="Times New Roman" w:hAnsi="Times New Roman" w:cs="Times New Roman"/>
              </w:rPr>
            </w:pPr>
          </w:p>
        </w:tc>
      </w:tr>
      <w:tr w:rsidR="006D3AD8" w:rsidRPr="00F41DAE" w14:paraId="00FFD759" w14:textId="77777777" w:rsidTr="002213C8">
        <w:trPr>
          <w:jc w:val="center"/>
        </w:trPr>
        <w:tc>
          <w:tcPr>
            <w:tcW w:w="1615" w:type="dxa"/>
            <w:shd w:val="clear" w:color="auto" w:fill="auto"/>
          </w:tcPr>
          <w:p w14:paraId="4F12C69C"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5.2A</w:t>
            </w:r>
          </w:p>
        </w:tc>
        <w:tc>
          <w:tcPr>
            <w:tcW w:w="7027" w:type="dxa"/>
            <w:shd w:val="clear" w:color="auto" w:fill="auto"/>
          </w:tcPr>
          <w:p w14:paraId="1E5A346D"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lang w:eastAsia="zh-CN"/>
              </w:rPr>
              <w:t>PDSCH demodulation requirements for CA</w:t>
            </w:r>
          </w:p>
        </w:tc>
        <w:tc>
          <w:tcPr>
            <w:tcW w:w="2126" w:type="dxa"/>
            <w:shd w:val="clear" w:color="auto" w:fill="auto"/>
          </w:tcPr>
          <w:p w14:paraId="059A06B4"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473871AE" w14:textId="77777777" w:rsidTr="002213C8">
        <w:trPr>
          <w:jc w:val="center"/>
        </w:trPr>
        <w:tc>
          <w:tcPr>
            <w:tcW w:w="1615" w:type="dxa"/>
            <w:shd w:val="clear" w:color="auto" w:fill="auto"/>
          </w:tcPr>
          <w:p w14:paraId="71F52E65"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5.2A.4</w:t>
            </w:r>
          </w:p>
        </w:tc>
        <w:tc>
          <w:tcPr>
            <w:tcW w:w="7027" w:type="dxa"/>
            <w:shd w:val="clear" w:color="auto" w:fill="auto"/>
          </w:tcPr>
          <w:p w14:paraId="6601DA51" w14:textId="77777777" w:rsidR="006D3AD8" w:rsidRPr="0000020A" w:rsidRDefault="006D3AD8" w:rsidP="002213C8">
            <w:pPr>
              <w:pStyle w:val="TAL"/>
              <w:ind w:firstLineChars="100" w:firstLine="180"/>
              <w:rPr>
                <w:rFonts w:ascii="Times New Roman" w:hAnsi="Times New Roman" w:cs="Times New Roman"/>
                <w:lang w:eastAsia="zh-CN"/>
              </w:rPr>
            </w:pPr>
            <w:r w:rsidRPr="0000020A">
              <w:rPr>
                <w:rFonts w:ascii="Times New Roman" w:hAnsi="Times New Roman" w:cs="Times New Roman"/>
              </w:rPr>
              <w:t>8RX requirements</w:t>
            </w:r>
          </w:p>
        </w:tc>
        <w:tc>
          <w:tcPr>
            <w:tcW w:w="2126" w:type="dxa"/>
            <w:shd w:val="clear" w:color="auto" w:fill="auto"/>
          </w:tcPr>
          <w:p w14:paraId="702143F1"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03DB698C" w14:textId="77777777" w:rsidTr="002213C8">
        <w:trPr>
          <w:jc w:val="center"/>
        </w:trPr>
        <w:tc>
          <w:tcPr>
            <w:tcW w:w="1615" w:type="dxa"/>
            <w:shd w:val="clear" w:color="auto" w:fill="auto"/>
          </w:tcPr>
          <w:p w14:paraId="5B6E073C"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5.3</w:t>
            </w:r>
          </w:p>
        </w:tc>
        <w:tc>
          <w:tcPr>
            <w:tcW w:w="7027" w:type="dxa"/>
            <w:shd w:val="clear" w:color="auto" w:fill="auto"/>
          </w:tcPr>
          <w:p w14:paraId="27187FA3"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PDCCH demodulation requirements</w:t>
            </w:r>
          </w:p>
        </w:tc>
        <w:tc>
          <w:tcPr>
            <w:tcW w:w="2126" w:type="dxa"/>
            <w:shd w:val="clear" w:color="auto" w:fill="auto"/>
          </w:tcPr>
          <w:p w14:paraId="71E546D6" w14:textId="77777777" w:rsidR="006D3AD8" w:rsidRPr="0000020A" w:rsidRDefault="006D3AD8" w:rsidP="002213C8">
            <w:pPr>
              <w:pStyle w:val="TAL"/>
              <w:rPr>
                <w:rFonts w:ascii="Times New Roman" w:hAnsi="Times New Roman" w:cs="Times New Roman"/>
              </w:rPr>
            </w:pPr>
          </w:p>
        </w:tc>
      </w:tr>
      <w:tr w:rsidR="006D3AD8" w:rsidRPr="00F41DAE" w14:paraId="006695F1" w14:textId="77777777" w:rsidTr="002213C8">
        <w:trPr>
          <w:jc w:val="center"/>
        </w:trPr>
        <w:tc>
          <w:tcPr>
            <w:tcW w:w="1615" w:type="dxa"/>
            <w:shd w:val="clear" w:color="auto" w:fill="auto"/>
          </w:tcPr>
          <w:p w14:paraId="136CBF42"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5.3.4</w:t>
            </w:r>
          </w:p>
        </w:tc>
        <w:tc>
          <w:tcPr>
            <w:tcW w:w="7027" w:type="dxa"/>
            <w:shd w:val="clear" w:color="auto" w:fill="auto"/>
          </w:tcPr>
          <w:p w14:paraId="4DF1FE93"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shd w:val="clear" w:color="auto" w:fill="auto"/>
          </w:tcPr>
          <w:p w14:paraId="57C01EB3" w14:textId="77777777" w:rsidR="006D3AD8" w:rsidRPr="0000020A" w:rsidRDefault="006D3AD8" w:rsidP="002213C8">
            <w:pPr>
              <w:pStyle w:val="TAL"/>
              <w:rPr>
                <w:rFonts w:ascii="Times New Roman" w:hAnsi="Times New Roman" w:cs="Times New Roman"/>
              </w:rPr>
            </w:pPr>
          </w:p>
        </w:tc>
      </w:tr>
      <w:tr w:rsidR="006D3AD8" w:rsidRPr="00F41DAE" w14:paraId="65D3ED50" w14:textId="77777777" w:rsidTr="002213C8">
        <w:trPr>
          <w:jc w:val="center"/>
        </w:trPr>
        <w:tc>
          <w:tcPr>
            <w:tcW w:w="1615" w:type="dxa"/>
            <w:shd w:val="clear" w:color="auto" w:fill="auto"/>
          </w:tcPr>
          <w:p w14:paraId="7A92FB04"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5.3.4.1</w:t>
            </w:r>
          </w:p>
        </w:tc>
        <w:tc>
          <w:tcPr>
            <w:tcW w:w="7027" w:type="dxa"/>
            <w:shd w:val="clear" w:color="auto" w:fill="auto"/>
          </w:tcPr>
          <w:p w14:paraId="73B4B8B2"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shd w:val="clear" w:color="auto" w:fill="auto"/>
          </w:tcPr>
          <w:p w14:paraId="771E70A2"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6926955C" w14:textId="77777777" w:rsidTr="002213C8">
        <w:trPr>
          <w:jc w:val="center"/>
        </w:trPr>
        <w:tc>
          <w:tcPr>
            <w:tcW w:w="1615" w:type="dxa"/>
            <w:shd w:val="clear" w:color="auto" w:fill="auto"/>
          </w:tcPr>
          <w:p w14:paraId="0E43F6A6" w14:textId="77777777" w:rsidR="006D3AD8" w:rsidRPr="0000020A" w:rsidRDefault="006D3AD8" w:rsidP="002213C8">
            <w:pPr>
              <w:pStyle w:val="TAL"/>
              <w:ind w:firstLineChars="300" w:firstLine="540"/>
              <w:rPr>
                <w:rFonts w:ascii="Times New Roman" w:eastAsiaTheme="minorEastAsia" w:hAnsi="Times New Roman" w:cs="Times New Roman"/>
                <w:lang w:eastAsia="zh-C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.3.4.1.1</w:t>
            </w:r>
          </w:p>
        </w:tc>
        <w:tc>
          <w:tcPr>
            <w:tcW w:w="7027" w:type="dxa"/>
            <w:shd w:val="clear" w:color="auto" w:fill="auto"/>
          </w:tcPr>
          <w:p w14:paraId="6059F6F3"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1 Tx Antenna performances</w:t>
            </w:r>
          </w:p>
        </w:tc>
        <w:tc>
          <w:tcPr>
            <w:tcW w:w="2126" w:type="dxa"/>
            <w:shd w:val="clear" w:color="auto" w:fill="auto"/>
          </w:tcPr>
          <w:p w14:paraId="7663AE67"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59268FD7" w14:textId="77777777" w:rsidTr="002213C8">
        <w:trPr>
          <w:jc w:val="center"/>
        </w:trPr>
        <w:tc>
          <w:tcPr>
            <w:tcW w:w="1615" w:type="dxa"/>
            <w:shd w:val="clear" w:color="auto" w:fill="auto"/>
          </w:tcPr>
          <w:p w14:paraId="083CD2A7"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.3.4.1.2</w:t>
            </w:r>
          </w:p>
        </w:tc>
        <w:tc>
          <w:tcPr>
            <w:tcW w:w="7027" w:type="dxa"/>
            <w:shd w:val="clear" w:color="auto" w:fill="auto"/>
          </w:tcPr>
          <w:p w14:paraId="2069F72F"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2 Tx Antenna performances</w:t>
            </w:r>
          </w:p>
        </w:tc>
        <w:tc>
          <w:tcPr>
            <w:tcW w:w="2126" w:type="dxa"/>
            <w:shd w:val="clear" w:color="auto" w:fill="auto"/>
          </w:tcPr>
          <w:p w14:paraId="1C3C877D"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6FBEA523" w14:textId="77777777" w:rsidTr="002213C8">
        <w:trPr>
          <w:jc w:val="center"/>
        </w:trPr>
        <w:tc>
          <w:tcPr>
            <w:tcW w:w="1615" w:type="dxa"/>
            <w:shd w:val="clear" w:color="auto" w:fill="auto"/>
          </w:tcPr>
          <w:p w14:paraId="3769053F"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5.3.4.2</w:t>
            </w:r>
          </w:p>
        </w:tc>
        <w:tc>
          <w:tcPr>
            <w:tcW w:w="7027" w:type="dxa"/>
            <w:shd w:val="clear" w:color="auto" w:fill="auto"/>
          </w:tcPr>
          <w:p w14:paraId="52FB0911"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shd w:val="clear" w:color="auto" w:fill="auto"/>
          </w:tcPr>
          <w:p w14:paraId="0397C073" w14:textId="77777777" w:rsidR="006D3AD8" w:rsidRPr="0000020A" w:rsidRDefault="006D3AD8" w:rsidP="002213C8">
            <w:pPr>
              <w:pStyle w:val="TAL"/>
              <w:rPr>
                <w:rFonts w:ascii="Times New Roman" w:hAnsi="Times New Roman" w:cs="Times New Roman"/>
                <w:highlight w:val="yellow"/>
              </w:rPr>
            </w:pPr>
          </w:p>
        </w:tc>
      </w:tr>
      <w:tr w:rsidR="006D3AD8" w:rsidRPr="00F41DAE" w14:paraId="239C40B7" w14:textId="77777777" w:rsidTr="002213C8">
        <w:trPr>
          <w:jc w:val="center"/>
        </w:trPr>
        <w:tc>
          <w:tcPr>
            <w:tcW w:w="1615" w:type="dxa"/>
            <w:shd w:val="clear" w:color="auto" w:fill="auto"/>
          </w:tcPr>
          <w:p w14:paraId="7FD213BE" w14:textId="77777777" w:rsidR="006D3AD8" w:rsidRPr="0000020A" w:rsidRDefault="006D3AD8" w:rsidP="002213C8">
            <w:pPr>
              <w:pStyle w:val="TAL"/>
              <w:ind w:firstLineChars="300" w:firstLine="540"/>
              <w:rPr>
                <w:rFonts w:ascii="Times New Roman" w:eastAsiaTheme="minorEastAsia" w:hAnsi="Times New Roman" w:cs="Times New Roman"/>
                <w:lang w:eastAsia="zh-C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.3.4.2.1</w:t>
            </w:r>
          </w:p>
        </w:tc>
        <w:tc>
          <w:tcPr>
            <w:tcW w:w="7027" w:type="dxa"/>
            <w:shd w:val="clear" w:color="auto" w:fill="auto"/>
          </w:tcPr>
          <w:p w14:paraId="394C4CBF"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1 Tx Antenna performances</w:t>
            </w:r>
          </w:p>
        </w:tc>
        <w:tc>
          <w:tcPr>
            <w:tcW w:w="2126" w:type="dxa"/>
            <w:shd w:val="clear" w:color="auto" w:fill="auto"/>
          </w:tcPr>
          <w:p w14:paraId="3F290471" w14:textId="77777777" w:rsidR="006D3AD8" w:rsidRPr="0000020A" w:rsidRDefault="006D3AD8" w:rsidP="002213C8">
            <w:pPr>
              <w:pStyle w:val="TAL"/>
              <w:rPr>
                <w:rFonts w:ascii="Times New Roman" w:hAnsi="Times New Roman" w:cs="Times New Roman"/>
                <w:highlight w:val="yellow"/>
              </w:rPr>
            </w:pPr>
          </w:p>
        </w:tc>
      </w:tr>
      <w:tr w:rsidR="006D3AD8" w:rsidRPr="00F41DAE" w14:paraId="4FECA8BB" w14:textId="77777777" w:rsidTr="002213C8">
        <w:trPr>
          <w:jc w:val="center"/>
        </w:trPr>
        <w:tc>
          <w:tcPr>
            <w:tcW w:w="1615" w:type="dxa"/>
            <w:shd w:val="clear" w:color="auto" w:fill="auto"/>
          </w:tcPr>
          <w:p w14:paraId="3C6B61E8"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.3.4.2.2</w:t>
            </w:r>
          </w:p>
        </w:tc>
        <w:tc>
          <w:tcPr>
            <w:tcW w:w="7027" w:type="dxa"/>
            <w:shd w:val="clear" w:color="auto" w:fill="auto"/>
          </w:tcPr>
          <w:p w14:paraId="7E97C84F"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2 Tx Antenna performances</w:t>
            </w:r>
          </w:p>
        </w:tc>
        <w:tc>
          <w:tcPr>
            <w:tcW w:w="2126" w:type="dxa"/>
            <w:shd w:val="clear" w:color="auto" w:fill="auto"/>
          </w:tcPr>
          <w:p w14:paraId="1FEC8666" w14:textId="77777777" w:rsidR="006D3AD8" w:rsidRPr="0000020A" w:rsidRDefault="006D3AD8" w:rsidP="002213C8">
            <w:pPr>
              <w:pStyle w:val="TAL"/>
              <w:rPr>
                <w:rFonts w:ascii="Times New Roman" w:hAnsi="Times New Roman" w:cs="Times New Roman"/>
                <w:highlight w:val="yellow"/>
              </w:rPr>
            </w:pPr>
          </w:p>
        </w:tc>
      </w:tr>
      <w:tr w:rsidR="006D3AD8" w:rsidRPr="00F41DAE" w14:paraId="4F140EDF" w14:textId="77777777" w:rsidTr="002213C8">
        <w:trPr>
          <w:jc w:val="center"/>
        </w:trPr>
        <w:tc>
          <w:tcPr>
            <w:tcW w:w="1615" w:type="dxa"/>
            <w:shd w:val="clear" w:color="auto" w:fill="auto"/>
          </w:tcPr>
          <w:p w14:paraId="4511F82F"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5.5</w:t>
            </w:r>
          </w:p>
        </w:tc>
        <w:tc>
          <w:tcPr>
            <w:tcW w:w="7027" w:type="dxa"/>
            <w:shd w:val="clear" w:color="auto" w:fill="auto"/>
          </w:tcPr>
          <w:p w14:paraId="5D6AEC47"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Sustained downlink data rate provided by lower layers</w:t>
            </w:r>
          </w:p>
        </w:tc>
        <w:tc>
          <w:tcPr>
            <w:tcW w:w="2126" w:type="dxa"/>
            <w:shd w:val="clear" w:color="auto" w:fill="auto"/>
          </w:tcPr>
          <w:p w14:paraId="69F74B63" w14:textId="77777777" w:rsidR="006D3AD8" w:rsidRPr="0000020A" w:rsidRDefault="006D3AD8" w:rsidP="002213C8">
            <w:pPr>
              <w:pStyle w:val="TAL"/>
              <w:rPr>
                <w:rFonts w:ascii="Times New Roman" w:eastAsiaTheme="minorEastAsia" w:hAnsi="Times New Roman" w:cs="Times New Roman"/>
                <w:lang w:eastAsia="zh-CN"/>
              </w:rPr>
            </w:pPr>
          </w:p>
        </w:tc>
      </w:tr>
      <w:tr w:rsidR="006D3AD8" w:rsidRPr="00F41DAE" w14:paraId="5A5738CE" w14:textId="77777777" w:rsidTr="002213C8">
        <w:trPr>
          <w:jc w:val="center"/>
        </w:trPr>
        <w:tc>
          <w:tcPr>
            <w:tcW w:w="1615" w:type="dxa"/>
            <w:shd w:val="clear" w:color="auto" w:fill="auto"/>
          </w:tcPr>
          <w:p w14:paraId="4F8B6F28" w14:textId="77777777" w:rsidR="006D3AD8" w:rsidRPr="00F41DAE" w:rsidRDefault="006D3AD8" w:rsidP="002213C8">
            <w:pPr>
              <w:pStyle w:val="TAL"/>
              <w:ind w:firstLineChars="100" w:firstLine="180"/>
              <w:rPr>
                <w:rFonts w:ascii="Times New Roman" w:hAnsi="Times New Roman" w:cs="Times New Roman"/>
              </w:rPr>
            </w:pPr>
            <w:r w:rsidRPr="00F41DAE">
              <w:rPr>
                <w:rFonts w:ascii="Times New Roman" w:hAnsi="Times New Roman" w:cs="Times New Roman"/>
              </w:rPr>
              <w:t>5.5.1</w:t>
            </w:r>
          </w:p>
        </w:tc>
        <w:tc>
          <w:tcPr>
            <w:tcW w:w="7027" w:type="dxa"/>
            <w:shd w:val="clear" w:color="auto" w:fill="auto"/>
          </w:tcPr>
          <w:p w14:paraId="33342BD2" w14:textId="77777777" w:rsidR="006D3AD8" w:rsidRPr="00F41DAE" w:rsidRDefault="006D3AD8" w:rsidP="002213C8">
            <w:pPr>
              <w:pStyle w:val="TAL"/>
              <w:ind w:firstLineChars="200" w:firstLine="360"/>
              <w:rPr>
                <w:rFonts w:ascii="Times New Roman" w:hAnsi="Times New Roman" w:cs="Times New Roman"/>
              </w:rPr>
            </w:pPr>
            <w:r w:rsidRPr="00F41DAE">
              <w:rPr>
                <w:rFonts w:ascii="Times New Roman" w:hAnsi="Times New Roman" w:cs="Times New Roman"/>
              </w:rPr>
              <w:t xml:space="preserve">FR1 single carrier requirements  </w:t>
            </w:r>
          </w:p>
        </w:tc>
        <w:tc>
          <w:tcPr>
            <w:tcW w:w="2126" w:type="dxa"/>
            <w:shd w:val="clear" w:color="auto" w:fill="auto"/>
          </w:tcPr>
          <w:p w14:paraId="7381EC68" w14:textId="77777777" w:rsidR="006D3AD8" w:rsidRPr="0000020A" w:rsidRDefault="006D3AD8" w:rsidP="002213C8">
            <w:pPr>
              <w:pStyle w:val="TAL"/>
              <w:rPr>
                <w:rFonts w:ascii="Times New Roman" w:eastAsiaTheme="minorEastAsia" w:hAnsi="Times New Roman" w:cs="Times New Roman"/>
                <w:lang w:eastAsia="zh-CN"/>
              </w:rPr>
            </w:pPr>
          </w:p>
        </w:tc>
      </w:tr>
      <w:tr w:rsidR="006D3AD8" w:rsidRPr="00F41DAE" w14:paraId="314C45A7" w14:textId="77777777" w:rsidTr="002213C8">
        <w:trPr>
          <w:jc w:val="center"/>
        </w:trPr>
        <w:tc>
          <w:tcPr>
            <w:tcW w:w="1615" w:type="dxa"/>
            <w:shd w:val="clear" w:color="auto" w:fill="auto"/>
          </w:tcPr>
          <w:p w14:paraId="5F2B2DBF"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5.5A</w:t>
            </w:r>
          </w:p>
        </w:tc>
        <w:tc>
          <w:tcPr>
            <w:tcW w:w="7027" w:type="dxa"/>
            <w:shd w:val="clear" w:color="auto" w:fill="auto"/>
          </w:tcPr>
          <w:p w14:paraId="1686DC58"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Sustained downlink data rate provided by lower layers</w:t>
            </w:r>
          </w:p>
        </w:tc>
        <w:tc>
          <w:tcPr>
            <w:tcW w:w="2126" w:type="dxa"/>
            <w:shd w:val="clear" w:color="auto" w:fill="auto"/>
          </w:tcPr>
          <w:p w14:paraId="4EBFDB48" w14:textId="77777777" w:rsidR="006D3AD8" w:rsidRPr="00F41DAE" w:rsidRDefault="006D3AD8" w:rsidP="002213C8">
            <w:pPr>
              <w:pStyle w:val="TAL"/>
              <w:rPr>
                <w:rFonts w:ascii="Times New Roman" w:hAnsi="Times New Roman" w:cs="Times New Roman"/>
              </w:rPr>
            </w:pPr>
          </w:p>
        </w:tc>
      </w:tr>
      <w:tr w:rsidR="006D3AD8" w:rsidRPr="00F41DAE" w14:paraId="41E004C3" w14:textId="77777777" w:rsidTr="002213C8">
        <w:trPr>
          <w:jc w:val="center"/>
        </w:trPr>
        <w:tc>
          <w:tcPr>
            <w:tcW w:w="1615" w:type="dxa"/>
            <w:shd w:val="clear" w:color="auto" w:fill="auto"/>
          </w:tcPr>
          <w:p w14:paraId="5618F21B" w14:textId="77777777" w:rsidR="006D3AD8" w:rsidRPr="00F41DAE" w:rsidRDefault="006D3AD8" w:rsidP="002213C8">
            <w:pPr>
              <w:pStyle w:val="TAL"/>
              <w:ind w:firstLineChars="100" w:firstLine="180"/>
              <w:rPr>
                <w:rFonts w:ascii="Times New Roman" w:hAnsi="Times New Roman" w:cs="Times New Roman"/>
              </w:rPr>
            </w:pPr>
            <w:r w:rsidRPr="00F41DAE">
              <w:rPr>
                <w:rFonts w:ascii="Times New Roman" w:hAnsi="Times New Roman" w:cs="Times New Roman"/>
              </w:rPr>
              <w:t>5.5A.1</w:t>
            </w:r>
          </w:p>
        </w:tc>
        <w:tc>
          <w:tcPr>
            <w:tcW w:w="7027" w:type="dxa"/>
            <w:shd w:val="clear" w:color="auto" w:fill="auto"/>
          </w:tcPr>
          <w:p w14:paraId="160CD8DE" w14:textId="77777777" w:rsidR="006D3AD8" w:rsidRPr="00F41DAE" w:rsidRDefault="006D3AD8" w:rsidP="002213C8">
            <w:pPr>
              <w:pStyle w:val="TAL"/>
              <w:ind w:firstLineChars="200" w:firstLine="360"/>
              <w:rPr>
                <w:rFonts w:ascii="Times New Roman" w:hAnsi="Times New Roman" w:cs="Times New Roman"/>
              </w:rPr>
            </w:pPr>
            <w:r w:rsidRPr="00F41DAE">
              <w:rPr>
                <w:rFonts w:ascii="Times New Roman" w:hAnsi="Times New Roman" w:cs="Times New Roman"/>
              </w:rPr>
              <w:t>FR1 CA requirements</w:t>
            </w:r>
          </w:p>
        </w:tc>
        <w:tc>
          <w:tcPr>
            <w:tcW w:w="2126" w:type="dxa"/>
            <w:shd w:val="clear" w:color="auto" w:fill="auto"/>
          </w:tcPr>
          <w:p w14:paraId="05E87513" w14:textId="77777777" w:rsidR="006D3AD8" w:rsidRPr="0000020A" w:rsidRDefault="006D3AD8" w:rsidP="002213C8">
            <w:pPr>
              <w:pStyle w:val="TAL"/>
              <w:rPr>
                <w:rFonts w:ascii="Times New Roman" w:eastAsiaTheme="minorEastAsia" w:hAnsi="Times New Roman" w:cs="Times New Roman"/>
                <w:lang w:eastAsia="zh-CN"/>
              </w:rPr>
            </w:pPr>
            <w:r w:rsidRPr="0000020A">
              <w:rPr>
                <w:rFonts w:ascii="Times New Roman" w:hAnsi="Times New Roman" w:cs="Times New Roman"/>
              </w:rPr>
              <w:t>(If necessary)</w:t>
            </w:r>
          </w:p>
        </w:tc>
      </w:tr>
      <w:tr w:rsidR="006D3AD8" w:rsidRPr="00F41DAE" w14:paraId="08008275"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A2382C8"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6.1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F5D199B"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General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AC3F2D" w14:textId="77777777" w:rsidR="006D3AD8" w:rsidRPr="00F41DAE" w:rsidRDefault="006D3AD8" w:rsidP="002213C8">
            <w:pPr>
              <w:pStyle w:val="TAL"/>
              <w:rPr>
                <w:rFonts w:ascii="Times New Roman" w:hAnsi="Times New Roman" w:cs="Times New Roman"/>
              </w:rPr>
            </w:pPr>
          </w:p>
        </w:tc>
      </w:tr>
      <w:tr w:rsidR="006D3AD8" w:rsidRPr="00F41DAE" w14:paraId="5B3ACBAD"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6998591" w14:textId="77777777" w:rsidR="006D3AD8" w:rsidRPr="00F41DAE" w:rsidRDefault="006D3AD8" w:rsidP="002213C8">
            <w:pPr>
              <w:pStyle w:val="TAL"/>
              <w:ind w:firstLineChars="200" w:firstLine="360"/>
              <w:rPr>
                <w:rFonts w:ascii="Times New Roman" w:hAnsi="Times New Roman" w:cs="Times New Roman"/>
              </w:rPr>
            </w:pPr>
            <w:r>
              <w:rPr>
                <w:rFonts w:ascii="Times New Roman" w:eastAsiaTheme="minorEastAsia" w:hAnsi="Times New Roman" w:cs="Times New Roman"/>
                <w:lang w:eastAsia="zh-CN"/>
              </w:rPr>
              <w:t>6.1.1.7</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AA5D4F5" w14:textId="77777777" w:rsidR="006D3AD8" w:rsidRPr="00F41DAE" w:rsidRDefault="006D3AD8" w:rsidP="002213C8">
            <w:pPr>
              <w:pStyle w:val="TAL"/>
              <w:ind w:firstLineChars="100" w:firstLine="180"/>
              <w:rPr>
                <w:rFonts w:ascii="Times New Roman" w:hAnsi="Times New Roman" w:cs="Times New Roman"/>
              </w:rPr>
            </w:pPr>
            <w:r w:rsidRPr="003117FF">
              <w:rPr>
                <w:rFonts w:ascii="Times New Roman" w:hAnsi="Times New Roman" w:cs="Times New Roman"/>
              </w:rPr>
              <w:t>Applicability of performance requirements for 8Rx capable UEs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E78734" w14:textId="77777777" w:rsidR="006D3AD8" w:rsidRPr="00F41DAE" w:rsidRDefault="006D3AD8" w:rsidP="002213C8">
            <w:pPr>
              <w:pStyle w:val="TAL"/>
              <w:rPr>
                <w:rFonts w:ascii="Times New Roman" w:hAnsi="Times New Roman" w:cs="Times New Roman"/>
              </w:rPr>
            </w:pPr>
          </w:p>
        </w:tc>
      </w:tr>
      <w:tr w:rsidR="006D3AD8" w:rsidRPr="00F41DAE" w14:paraId="3D318FBE"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9A49A5D"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6.2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AC2DEEB"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Reporting of Channel Quality Indicator (CQI)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EE9E08" w14:textId="77777777" w:rsidR="006D3AD8" w:rsidRPr="00F41DAE" w:rsidRDefault="006D3AD8" w:rsidP="002213C8">
            <w:pPr>
              <w:pStyle w:val="TAL"/>
              <w:rPr>
                <w:rFonts w:ascii="Times New Roman" w:hAnsi="Times New Roman" w:cs="Times New Roman"/>
              </w:rPr>
            </w:pPr>
          </w:p>
        </w:tc>
      </w:tr>
      <w:tr w:rsidR="006D3AD8" w:rsidRPr="00F41DAE" w14:paraId="1F636983"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1644903" w14:textId="77777777" w:rsidR="006D3AD8" w:rsidRPr="00F41DAE"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6.2.4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F51BB86" w14:textId="77777777" w:rsidR="006D3AD8" w:rsidRPr="00F41DAE"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93EFCD" w14:textId="77777777" w:rsidR="006D3AD8" w:rsidRPr="00F41DAE" w:rsidRDefault="006D3AD8" w:rsidP="002213C8">
            <w:pPr>
              <w:pStyle w:val="TAL"/>
              <w:rPr>
                <w:rFonts w:ascii="Times New Roman" w:hAnsi="Times New Roman" w:cs="Times New Roman"/>
              </w:rPr>
            </w:pPr>
          </w:p>
        </w:tc>
      </w:tr>
      <w:tr w:rsidR="006D3AD8" w:rsidRPr="00F41DAE" w14:paraId="036C51AE"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3D3787E"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6.2.4.1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2C25291"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E64185"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462E2049"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D8622D3"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6.2.4.1</w:t>
            </w:r>
            <w:r>
              <w:rPr>
                <w:rFonts w:ascii="Times New Roman" w:hAnsi="Times New Roman" w:cs="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DF2F5B5" w14:textId="77777777" w:rsidR="006D3AD8" w:rsidRPr="0000020A" w:rsidRDefault="006D3AD8" w:rsidP="002213C8">
            <w:pPr>
              <w:pStyle w:val="TAL"/>
              <w:ind w:firstLineChars="300" w:firstLine="540"/>
              <w:rPr>
                <w:rFonts w:ascii="Times New Roman" w:hAnsi="Times New Roman" w:cs="Times New Roman"/>
              </w:rPr>
            </w:pPr>
            <w:r w:rsidRPr="00EE4D39">
              <w:rPr>
                <w:rFonts w:ascii="Times New Roman" w:hAnsi="Times New Roman" w:cs="Times New Roman"/>
              </w:rPr>
              <w:t>CQI reporting definition under AWGN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C900BC"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178AC1CC"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2997140"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6.2.4.2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39A9133"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C10933" w14:textId="77777777" w:rsidR="006D3AD8" w:rsidRPr="0000020A" w:rsidRDefault="006D3AD8" w:rsidP="002213C8">
            <w:pPr>
              <w:pStyle w:val="TAL"/>
              <w:rPr>
                <w:rFonts w:ascii="Times New Roman" w:hAnsi="Times New Roman" w:cs="Times New Roman"/>
              </w:rPr>
            </w:pPr>
          </w:p>
        </w:tc>
      </w:tr>
      <w:tr w:rsidR="006D3AD8" w:rsidRPr="00F41DAE" w14:paraId="0CC6F5B2"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1396189" w14:textId="77777777" w:rsidR="006D3AD8" w:rsidRPr="0000020A" w:rsidRDefault="006D3AD8" w:rsidP="002213C8">
            <w:pPr>
              <w:pStyle w:val="TAL"/>
              <w:ind w:firstLineChars="300" w:firstLine="540"/>
              <w:rPr>
                <w:rFonts w:ascii="Times New Roman" w:hAnsi="Times New Roman" w:cs="Times New Roman"/>
              </w:rPr>
            </w:pPr>
            <w:r w:rsidRPr="0000020A">
              <w:rPr>
                <w:rFonts w:ascii="Times New Roman" w:hAnsi="Times New Roman" w:cs="Times New Roman"/>
              </w:rPr>
              <w:t>6.2.4.2</w:t>
            </w:r>
            <w:r>
              <w:rPr>
                <w:rFonts w:ascii="Times New Roman" w:hAnsi="Times New Roman" w:cs="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15FA7F9" w14:textId="77777777" w:rsidR="006D3AD8" w:rsidRPr="00EE4D39" w:rsidRDefault="006D3AD8" w:rsidP="002213C8">
            <w:pPr>
              <w:pStyle w:val="5"/>
              <w:spacing w:before="0" w:after="0"/>
              <w:ind w:firstLineChars="100" w:firstLine="180"/>
              <w:rPr>
                <w:rFonts w:ascii="Times New Roman" w:eastAsia="Times New Roman" w:hAnsi="Times New Roman" w:cs="Times New Roman"/>
                <w:sz w:val="18"/>
              </w:rPr>
            </w:pPr>
            <w:bookmarkStart w:id="4" w:name="_Toc115267987"/>
            <w:bookmarkStart w:id="5" w:name="_Toc114565897"/>
            <w:bookmarkStart w:id="6" w:name="_Toc107477048"/>
            <w:bookmarkStart w:id="7" w:name="_Toc107419752"/>
            <w:bookmarkStart w:id="8" w:name="_Toc107234782"/>
            <w:bookmarkStart w:id="9" w:name="_Toc107233183"/>
            <w:bookmarkStart w:id="10" w:name="_Toc106737416"/>
            <w:bookmarkStart w:id="11" w:name="_Toc106543318"/>
            <w:bookmarkStart w:id="12" w:name="_Toc98849465"/>
            <w:bookmarkStart w:id="13" w:name="_Toc91440675"/>
            <w:bookmarkStart w:id="14" w:name="_Toc83742185"/>
            <w:bookmarkStart w:id="15" w:name="_Toc76652913"/>
            <w:bookmarkStart w:id="16" w:name="_Toc76652075"/>
            <w:bookmarkStart w:id="17" w:name="_Toc76572208"/>
            <w:bookmarkStart w:id="18" w:name="_Toc76298196"/>
            <w:bookmarkStart w:id="19" w:name="_Toc67918153"/>
            <w:bookmarkStart w:id="20" w:name="_Toc61120981"/>
            <w:bookmarkStart w:id="21" w:name="_Toc53176668"/>
            <w:bookmarkStart w:id="22" w:name="_Toc45892811"/>
            <w:bookmarkStart w:id="23" w:name="_Toc40209852"/>
            <w:bookmarkStart w:id="24" w:name="_Toc40209510"/>
            <w:bookmarkStart w:id="25" w:name="_Toc37084148"/>
            <w:bookmarkStart w:id="26" w:name="_Toc37083806"/>
            <w:bookmarkStart w:id="27" w:name="_Toc37068261"/>
            <w:bookmarkStart w:id="28" w:name="_Toc29808342"/>
            <w:bookmarkStart w:id="29" w:name="_Toc21338234"/>
            <w:r w:rsidRPr="00EE4D39">
              <w:rPr>
                <w:rFonts w:ascii="Times New Roman" w:eastAsia="Times New Roman" w:hAnsi="Times New Roman" w:cs="Times New Roman"/>
                <w:sz w:val="18"/>
              </w:rPr>
              <w:tab/>
            </w:r>
            <w:r>
              <w:rPr>
                <w:rFonts w:ascii="Times New Roman" w:eastAsia="Times New Roman" w:hAnsi="Times New Roman" w:cs="Times New Roman"/>
                <w:sz w:val="18"/>
              </w:rPr>
              <w:t xml:space="preserve">      </w:t>
            </w:r>
            <w:r w:rsidRPr="00EE4D39">
              <w:rPr>
                <w:rFonts w:ascii="Times New Roman" w:eastAsia="Times New Roman" w:hAnsi="Times New Roman" w:cs="Times New Roman"/>
                <w:sz w:val="18"/>
              </w:rPr>
              <w:t>CQI reporting definition under AWGN conditions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BBE82D" w14:textId="77777777" w:rsidR="006D3AD8" w:rsidRPr="0000020A" w:rsidRDefault="006D3AD8" w:rsidP="002213C8">
            <w:pPr>
              <w:pStyle w:val="TAL"/>
              <w:rPr>
                <w:rFonts w:ascii="Times New Roman" w:hAnsi="Times New Roman" w:cs="Times New Roman"/>
              </w:rPr>
            </w:pPr>
          </w:p>
        </w:tc>
      </w:tr>
      <w:tr w:rsidR="006D3AD8" w:rsidRPr="00F41DAE" w14:paraId="1F3618CA"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7CC5DFE"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6.2A</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63EB92F"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Reporting of Channel Quality Indicator (CQI) for CA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5306BC"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551BE296"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961C396"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6.2A.5</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6995943"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4023E46"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6BD6723A"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9D0888F"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6.2A.5</w:t>
            </w:r>
            <w:r>
              <w:rPr>
                <w:rFonts w:ascii="Times New Roman" w:hAnsi="Times New Roman" w:cs="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0139749" w14:textId="77777777" w:rsidR="006D3AD8" w:rsidRPr="0000020A" w:rsidRDefault="006D3AD8" w:rsidP="002213C8">
            <w:pPr>
              <w:pStyle w:val="TAL"/>
              <w:ind w:firstLineChars="200" w:firstLine="360"/>
              <w:rPr>
                <w:rFonts w:ascii="Times New Roman" w:hAnsi="Times New Roman" w:cs="Times New Roman"/>
              </w:rPr>
            </w:pPr>
            <w:r w:rsidRPr="00EE4D39">
              <w:rPr>
                <w:rFonts w:ascii="Times New Roman" w:hAnsi="Times New Roman" w:cs="Times New Roman"/>
              </w:rPr>
              <w:t>CQI reporting definition under AWGN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9FB458"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6F4A4A5A"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CE9083E"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6.3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2EDFF07" w14:textId="77777777" w:rsidR="006D3AD8" w:rsidRPr="00F41DAE" w:rsidRDefault="006D3AD8" w:rsidP="002213C8">
            <w:pPr>
              <w:pStyle w:val="TAL"/>
              <w:rPr>
                <w:rFonts w:ascii="Times New Roman" w:hAnsi="Times New Roman" w:cs="Times New Roman"/>
              </w:rPr>
            </w:pPr>
            <w:r w:rsidRPr="00F41DAE">
              <w:rPr>
                <w:rFonts w:ascii="Times New Roman" w:hAnsi="Times New Roman" w:cs="Times New Roman"/>
              </w:rPr>
              <w:t>Reporting of Precoding Matrix Indicator (PMI)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5D7479"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7493EBED"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0135D67"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6.3.4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1F2F1E3"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367784"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7E3DE80E"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9CECF5E"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6.3.4.1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DF6351F"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60B649"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34E57C1D"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7FC639D"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6.3.4.2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88641B3"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932453"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1305BFAF"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2D73708" w14:textId="77777777" w:rsidR="006D3AD8" w:rsidRPr="0000020A" w:rsidRDefault="006D3AD8" w:rsidP="002213C8">
            <w:pPr>
              <w:pStyle w:val="TAL"/>
              <w:rPr>
                <w:rFonts w:ascii="Times New Roman" w:hAnsi="Times New Roman" w:cs="Times New Roman"/>
              </w:rPr>
            </w:pPr>
            <w:r w:rsidRPr="00F41DAE">
              <w:rPr>
                <w:rFonts w:ascii="Times New Roman" w:hAnsi="Times New Roman" w:cs="Times New Roman"/>
              </w:rPr>
              <w:t>6.</w:t>
            </w:r>
            <w:r>
              <w:rPr>
                <w:rFonts w:ascii="Times New Roman" w:hAnsi="Times New Roman" w:cs="Times New Roman"/>
              </w:rPr>
              <w:t>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5670738" w14:textId="77777777" w:rsidR="006D3AD8" w:rsidRPr="0000020A" w:rsidRDefault="006D3AD8" w:rsidP="002213C8">
            <w:pPr>
              <w:pStyle w:val="TAL"/>
              <w:rPr>
                <w:rFonts w:ascii="Times New Roman" w:hAnsi="Times New Roman" w:cs="Times New Roman"/>
              </w:rPr>
            </w:pPr>
            <w:r w:rsidRPr="00F41DAE">
              <w:rPr>
                <w:rFonts w:ascii="Times New Roman" w:hAnsi="Times New Roman" w:cs="Times New Roman"/>
              </w:rPr>
              <w:t>Reporting of Precoding Matrix Indicator (</w:t>
            </w:r>
            <w:r>
              <w:rPr>
                <w:rFonts w:ascii="Times New Roman" w:hAnsi="Times New Roman" w:cs="Times New Roman"/>
              </w:rPr>
              <w:t>RI</w:t>
            </w:r>
            <w:r w:rsidRPr="00F41DAE">
              <w:rPr>
                <w:rFonts w:ascii="Times New Roman" w:hAnsi="Times New Roman" w:cs="Times New Roma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8CDCF8"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3C789030"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E9748C8"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6.3.4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CD000F0" w14:textId="77777777" w:rsidR="006D3AD8" w:rsidRPr="0000020A" w:rsidRDefault="006D3AD8" w:rsidP="002213C8">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C0E0B1"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370E385E"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8404985"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6.3.4.1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5515A1E"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FB12D5"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3241EBF3"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7953076"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6.3.4.2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170EF30" w14:textId="77777777" w:rsidR="006D3AD8" w:rsidRPr="0000020A" w:rsidRDefault="006D3AD8" w:rsidP="002213C8">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94F9DA"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734CE5AC"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6059542" w14:textId="77777777" w:rsidR="006D3AD8" w:rsidRPr="00EE4D39" w:rsidRDefault="006D3AD8" w:rsidP="002213C8">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F3BBF7F" w14:textId="77777777" w:rsidR="006D3AD8" w:rsidRPr="0000020A" w:rsidRDefault="006D3AD8" w:rsidP="002213C8">
            <w:pPr>
              <w:pStyle w:val="TAL"/>
              <w:rPr>
                <w:rFonts w:ascii="Times New Roman" w:hAnsi="Times New Roman" w:cs="Times New Roman"/>
              </w:rPr>
            </w:pPr>
            <w:r w:rsidRPr="00EE4D39">
              <w:rPr>
                <w:rFonts w:ascii="Times New Roman" w:hAnsi="Times New Roman" w:cs="Times New Roman"/>
              </w:rPr>
              <w:t>DL reference measurement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2E3FA7" w14:textId="77777777" w:rsidR="006D3AD8" w:rsidRPr="0000020A" w:rsidRDefault="006D3AD8" w:rsidP="002213C8">
            <w:pPr>
              <w:pStyle w:val="TAL"/>
              <w:rPr>
                <w:rFonts w:ascii="Times New Roman" w:hAnsi="Times New Roman" w:cs="Times New Roman"/>
              </w:rPr>
            </w:pPr>
          </w:p>
        </w:tc>
      </w:tr>
      <w:tr w:rsidR="006D3AD8" w:rsidRPr="00F41DAE" w14:paraId="45FB9430"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813E900" w14:textId="77777777" w:rsidR="006D3AD8" w:rsidRDefault="006D3AD8" w:rsidP="002213C8">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EDE8608" w14:textId="77777777" w:rsidR="006D3AD8" w:rsidRPr="00EE4D39" w:rsidRDefault="006D3AD8" w:rsidP="002213C8">
            <w:pPr>
              <w:pStyle w:val="TAL"/>
              <w:ind w:firstLineChars="100" w:firstLine="180"/>
              <w:rPr>
                <w:rFonts w:ascii="Times New Roman" w:hAnsi="Times New Roman" w:cs="Times New Roman"/>
              </w:rPr>
            </w:pPr>
            <w:r w:rsidRPr="00EE4D39">
              <w:rPr>
                <w:rFonts w:ascii="Times New Roman" w:hAnsi="Times New Roman" w:cs="Times New Roman"/>
              </w:rPr>
              <w:t>Reference measurement channels for PDSCH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C8C35D" w14:textId="77777777" w:rsidR="006D3AD8" w:rsidRPr="0000020A" w:rsidRDefault="006D3AD8" w:rsidP="002213C8">
            <w:pPr>
              <w:pStyle w:val="TAL"/>
              <w:rPr>
                <w:rFonts w:ascii="Times New Roman" w:hAnsi="Times New Roman" w:cs="Times New Roman"/>
              </w:rPr>
            </w:pPr>
          </w:p>
        </w:tc>
      </w:tr>
      <w:tr w:rsidR="006D3AD8" w:rsidRPr="00F41DAE" w14:paraId="18172A13"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F70C143" w14:textId="77777777" w:rsidR="006D3AD8" w:rsidRDefault="006D3AD8" w:rsidP="002213C8">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lang w:eastAsia="zh-CN"/>
              </w:rPr>
              <w:t>A.3.2.1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3B320A7" w14:textId="77777777" w:rsidR="006D3AD8" w:rsidRPr="00EE4D39" w:rsidRDefault="006D3AD8" w:rsidP="002213C8">
            <w:pPr>
              <w:pStyle w:val="TAL"/>
              <w:ind w:firstLineChars="100" w:firstLine="180"/>
              <w:rPr>
                <w:rFonts w:ascii="Times New Roman" w:hAnsi="Times New Roman" w:cs="Times New Roman"/>
              </w:rPr>
            </w:pPr>
            <w:r>
              <w:rPr>
                <w:rFonts w:ascii="Times New Roman" w:eastAsiaTheme="minorEastAsia" w:hAnsi="Times New Roman" w:cs="Times New Roman"/>
                <w:lang w:eastAsia="zh-C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F85D12"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2C34C69C"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BB5C6A9" w14:textId="77777777" w:rsidR="006D3AD8" w:rsidRDefault="006D3AD8" w:rsidP="002213C8">
            <w:pPr>
              <w:pStyle w:val="TAL"/>
              <w:ind w:firstLineChars="300" w:firstLine="54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.3.2.2.1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7931E3C" w14:textId="77777777" w:rsidR="006D3AD8" w:rsidRPr="00EE4D39" w:rsidRDefault="006D3AD8" w:rsidP="002213C8">
            <w:pPr>
              <w:pStyle w:val="TAL"/>
              <w:ind w:firstLineChars="200" w:firstLine="360"/>
              <w:rPr>
                <w:rFonts w:ascii="Times New Roman" w:hAnsi="Times New Roman" w:cs="Times New Roman"/>
              </w:rPr>
            </w:pPr>
            <w:r w:rsidRPr="00EE4D39">
              <w:rPr>
                <w:rFonts w:ascii="Times New Roman" w:hAnsi="Times New Roman" w:cs="Times New Roman"/>
                <w:lang w:eastAsia="zh-CN"/>
              </w:rPr>
              <w:t xml:space="preserve">Reference measurement channels for SCS </w:t>
            </w:r>
            <w:r>
              <w:rPr>
                <w:rFonts w:ascii="Times New Roman" w:hAnsi="Times New Roman" w:cs="Times New Roman"/>
                <w:lang w:eastAsia="zh-CN"/>
              </w:rPr>
              <w:t>15</w:t>
            </w:r>
            <w:r w:rsidRPr="00EE4D39">
              <w:rPr>
                <w:rFonts w:ascii="Times New Roman" w:hAnsi="Times New Roman" w:cs="Times New Roman"/>
                <w:lang w:eastAsia="zh-CN"/>
              </w:rPr>
              <w:t xml:space="preserve"> kHz FR1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FB994D" w14:textId="77777777" w:rsidR="006D3AD8" w:rsidRPr="0000020A" w:rsidRDefault="006D3AD8" w:rsidP="002213C8">
            <w:pPr>
              <w:pStyle w:val="TAL"/>
              <w:rPr>
                <w:rFonts w:ascii="Times New Roman" w:hAnsi="Times New Roman" w:cs="Times New Roman"/>
              </w:rPr>
            </w:pPr>
            <w:r w:rsidRPr="0000020A">
              <w:rPr>
                <w:rFonts w:ascii="Times New Roman" w:hAnsi="Times New Roman" w:cs="Times New Roman"/>
              </w:rPr>
              <w:t>(If necessary)</w:t>
            </w:r>
          </w:p>
        </w:tc>
      </w:tr>
      <w:tr w:rsidR="006D3AD8" w:rsidRPr="00F41DAE" w14:paraId="6F323375"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FB42BE2" w14:textId="77777777" w:rsidR="006D3AD8" w:rsidRPr="00EE4D39" w:rsidRDefault="006D3AD8" w:rsidP="002213C8">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lang w:eastAsia="zh-CN"/>
              </w:rPr>
              <w:t>A.3.2.2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E046C72" w14:textId="77777777" w:rsidR="006D3AD8" w:rsidRPr="00EE4D39" w:rsidRDefault="006D3AD8" w:rsidP="002213C8">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C12841" w14:textId="77777777" w:rsidR="006D3AD8" w:rsidRPr="0000020A" w:rsidRDefault="006D3AD8" w:rsidP="002213C8">
            <w:pPr>
              <w:pStyle w:val="TAL"/>
              <w:rPr>
                <w:rFonts w:ascii="Times New Roman" w:hAnsi="Times New Roman" w:cs="Times New Roman"/>
              </w:rPr>
            </w:pPr>
          </w:p>
        </w:tc>
      </w:tr>
      <w:tr w:rsidR="006D3AD8" w:rsidRPr="00F41DAE" w14:paraId="737191AE"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3ECF448" w14:textId="77777777" w:rsidR="006D3AD8" w:rsidRDefault="006D3AD8" w:rsidP="002213C8">
            <w:pPr>
              <w:pStyle w:val="TAL"/>
              <w:ind w:firstLineChars="300" w:firstLine="54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.3.2.2.2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46453D5" w14:textId="77777777" w:rsidR="006D3AD8" w:rsidRPr="00EE4D39" w:rsidRDefault="006D3AD8" w:rsidP="002213C8">
            <w:pPr>
              <w:pStyle w:val="TAL"/>
              <w:ind w:firstLineChars="200" w:firstLine="360"/>
              <w:rPr>
                <w:rFonts w:ascii="Times New Roman" w:eastAsiaTheme="minorEastAsia" w:hAnsi="Times New Roman" w:cs="Times New Roman"/>
                <w:lang w:eastAsia="zh-CN"/>
              </w:rPr>
            </w:pPr>
            <w:r w:rsidRPr="00EE4D39">
              <w:rPr>
                <w:rFonts w:ascii="Times New Roman" w:hAnsi="Times New Roman" w:cs="Times New Roman"/>
                <w:lang w:eastAsia="zh-CN"/>
              </w:rPr>
              <w:t>Reference measurement channels for SCS 30 kHz FR1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F0FEF2" w14:textId="77777777" w:rsidR="006D3AD8" w:rsidRPr="007D2ADC" w:rsidRDefault="006D3AD8" w:rsidP="002213C8">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Add FRC for Rank8 cases</w:t>
            </w:r>
          </w:p>
        </w:tc>
      </w:tr>
      <w:tr w:rsidR="006D3AD8" w:rsidRPr="007D2ADC" w14:paraId="3D138580"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6EEC582" w14:textId="77777777" w:rsidR="006D3AD8" w:rsidRDefault="006D3AD8" w:rsidP="002213C8">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.4 </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11BEB75" w14:textId="77777777" w:rsidR="006D3AD8" w:rsidRPr="00EE4D39" w:rsidRDefault="006D3AD8" w:rsidP="002213C8">
            <w:pPr>
              <w:pStyle w:val="TAL"/>
              <w:rPr>
                <w:rFonts w:ascii="Times New Roman" w:hAnsi="Times New Roman" w:cs="Times New Roman"/>
                <w:lang w:eastAsia="zh-CN"/>
              </w:rPr>
            </w:pPr>
            <w:r w:rsidRPr="007D2ADC">
              <w:rPr>
                <w:rFonts w:ascii="Times New Roman" w:hAnsi="Times New Roman" w:cs="Times New Roman"/>
              </w:rPr>
              <w:t>CSI reference measurement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4E289" w14:textId="77777777" w:rsidR="006D3AD8" w:rsidRDefault="006D3AD8" w:rsidP="002213C8">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Add FRC for Rank4 cases</w:t>
            </w:r>
          </w:p>
        </w:tc>
      </w:tr>
      <w:tr w:rsidR="006D3AD8" w:rsidRPr="007D2ADC" w14:paraId="206709C4"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0F55046" w14:textId="77777777" w:rsidR="006D3AD8" w:rsidRDefault="006D3AD8" w:rsidP="002213C8">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 xml:space="preserve">.1 </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E155FED" w14:textId="77777777" w:rsidR="006D3AD8" w:rsidRPr="007D2ADC" w:rsidRDefault="006D3AD8" w:rsidP="002213C8">
            <w:pPr>
              <w:pStyle w:val="TAL"/>
              <w:rPr>
                <w:rFonts w:ascii="Times New Roman" w:hAnsi="Times New Roman" w:cs="Times New Roman"/>
              </w:rPr>
            </w:pPr>
            <w:r w:rsidRPr="007D2ADC">
              <w:rPr>
                <w:rFonts w:ascii="Times New Roman" w:hAnsi="Times New Roman" w:cs="Times New Roman"/>
              </w:rPr>
              <w:t>Static propagation condition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0DE06A" w14:textId="77777777" w:rsidR="006D3AD8" w:rsidRDefault="006D3AD8" w:rsidP="002213C8">
            <w:pPr>
              <w:pStyle w:val="TAL"/>
              <w:rPr>
                <w:rFonts w:ascii="Times New Roman" w:eastAsiaTheme="minorEastAsia" w:hAnsi="Times New Roman" w:cs="Times New Roman"/>
                <w:lang w:eastAsia="zh-CN"/>
              </w:rPr>
            </w:pPr>
          </w:p>
        </w:tc>
      </w:tr>
      <w:tr w:rsidR="006D3AD8" w:rsidRPr="007D2ADC" w14:paraId="34B99ED9"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BEE7414" w14:textId="77777777" w:rsidR="006D3AD8" w:rsidRDefault="006D3AD8" w:rsidP="002213C8">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.1.3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5E7EEDE" w14:textId="77777777" w:rsidR="006D3AD8" w:rsidRPr="007D2ADC" w:rsidRDefault="006D3AD8" w:rsidP="002213C8">
            <w:pPr>
              <w:pStyle w:val="TAL"/>
              <w:ind w:firstLineChars="100" w:firstLine="180"/>
              <w:rPr>
                <w:rFonts w:ascii="Times New Roman" w:hAnsi="Times New Roman" w:cs="Times New Roman"/>
              </w:rPr>
            </w:pPr>
            <w:r w:rsidRPr="007D2ADC">
              <w:rPr>
                <w:rFonts w:ascii="Times New Roman" w:hAnsi="Times New Roman" w:cs="Times New Roman"/>
              </w:rPr>
              <w:t>UE Receiver with 8Rx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C39F0D" w14:textId="77777777" w:rsidR="006D3AD8" w:rsidRDefault="006D3AD8" w:rsidP="002213C8">
            <w:pPr>
              <w:pStyle w:val="TAL"/>
              <w:rPr>
                <w:rFonts w:ascii="Times New Roman" w:eastAsiaTheme="minorEastAsia" w:hAnsi="Times New Roman" w:cs="Times New Roman"/>
                <w:lang w:eastAsia="zh-CN"/>
              </w:rPr>
            </w:pPr>
          </w:p>
        </w:tc>
      </w:tr>
      <w:tr w:rsidR="006D3AD8" w:rsidRPr="007D2ADC" w14:paraId="56C11289"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00FBE9A" w14:textId="77777777" w:rsidR="006D3AD8" w:rsidRDefault="006D3AD8" w:rsidP="002213C8">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70FF6A3" w14:textId="77777777" w:rsidR="006D3AD8" w:rsidRPr="007D2ADC" w:rsidRDefault="006D3AD8" w:rsidP="002213C8">
            <w:pPr>
              <w:pStyle w:val="TAL"/>
              <w:rPr>
                <w:rFonts w:ascii="Times New Roman" w:hAnsi="Times New Roman" w:cs="Times New Roman"/>
              </w:rPr>
            </w:pPr>
            <w:r w:rsidRPr="007D2ADC">
              <w:rPr>
                <w:rFonts w:ascii="Times New Roman" w:hAnsi="Times New Roman" w:cs="Times New Roman"/>
              </w:rPr>
              <w:t>Multi-path fading propagation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7572C8" w14:textId="77777777" w:rsidR="006D3AD8" w:rsidRDefault="006D3AD8" w:rsidP="002213C8">
            <w:pPr>
              <w:pStyle w:val="TAL"/>
              <w:rPr>
                <w:rFonts w:ascii="Times New Roman" w:eastAsiaTheme="minorEastAsia" w:hAnsi="Times New Roman" w:cs="Times New Roman"/>
                <w:lang w:eastAsia="zh-CN"/>
              </w:rPr>
            </w:pPr>
          </w:p>
        </w:tc>
      </w:tr>
      <w:tr w:rsidR="006D3AD8" w:rsidRPr="007D2ADC" w14:paraId="6AF6ACBE"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7F0EE3B" w14:textId="77777777" w:rsidR="006D3AD8" w:rsidRDefault="006D3AD8" w:rsidP="002213C8">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.2.3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0F02CD2" w14:textId="77777777" w:rsidR="006D3AD8" w:rsidRPr="007D2ADC" w:rsidRDefault="006D3AD8" w:rsidP="002213C8">
            <w:pPr>
              <w:pStyle w:val="TAL"/>
              <w:ind w:firstLineChars="100" w:firstLine="180"/>
              <w:rPr>
                <w:rFonts w:ascii="Times New Roman" w:hAnsi="Times New Roman" w:cs="Times New Roman"/>
              </w:rPr>
            </w:pPr>
            <w:r w:rsidRPr="00A23614">
              <w:rPr>
                <w:rFonts w:ascii="Times New Roman" w:hAnsi="Times New Roman" w:cs="Times New Roman"/>
              </w:rPr>
              <w:t>MIMO channel correlation matrices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F43089" w14:textId="77777777" w:rsidR="006D3AD8" w:rsidRDefault="006D3AD8" w:rsidP="002213C8">
            <w:pPr>
              <w:pStyle w:val="TAL"/>
              <w:rPr>
                <w:rFonts w:ascii="Times New Roman" w:eastAsiaTheme="minorEastAsia" w:hAnsi="Times New Roman" w:cs="Times New Roman"/>
                <w:lang w:eastAsia="zh-CN"/>
              </w:rPr>
            </w:pPr>
          </w:p>
        </w:tc>
      </w:tr>
      <w:tr w:rsidR="006D3AD8" w:rsidRPr="007D2ADC" w14:paraId="17F29596"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44DEA7A" w14:textId="77777777" w:rsidR="006D3AD8" w:rsidRDefault="006D3AD8" w:rsidP="002213C8">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.2.3.1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C290657" w14:textId="77777777" w:rsidR="006D3AD8" w:rsidRPr="007D2ADC" w:rsidRDefault="006D3AD8" w:rsidP="002213C8">
            <w:pPr>
              <w:pStyle w:val="TAL"/>
              <w:ind w:firstLineChars="200" w:firstLine="360"/>
              <w:rPr>
                <w:rFonts w:ascii="Times New Roman" w:hAnsi="Times New Roman" w:cs="Times New Roman"/>
              </w:rPr>
            </w:pPr>
            <w:r w:rsidRPr="00A23614">
              <w:rPr>
                <w:rFonts w:ascii="Times New Roman" w:hAnsi="Times New Roman" w:cs="Times New Roman"/>
              </w:rPr>
              <w:t>MIMO Correlation Matrices using Uniform Linear Array (ULA)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E4FE0A" w14:textId="77777777" w:rsidR="006D3AD8" w:rsidRDefault="006D3AD8" w:rsidP="002213C8">
            <w:pPr>
              <w:pStyle w:val="TAL"/>
              <w:rPr>
                <w:rFonts w:ascii="Times New Roman" w:eastAsiaTheme="minorEastAsia" w:hAnsi="Times New Roman" w:cs="Times New Roman"/>
                <w:lang w:eastAsia="zh-CN"/>
              </w:rPr>
            </w:pPr>
          </w:p>
        </w:tc>
      </w:tr>
      <w:tr w:rsidR="006D3AD8" w:rsidRPr="007D2ADC" w14:paraId="644322C6" w14:textId="77777777" w:rsidTr="002213C8">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06147B3" w14:textId="77777777" w:rsidR="006D3AD8" w:rsidRDefault="006D3AD8" w:rsidP="002213C8">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lang w:eastAsia="zh-CN"/>
              </w:rPr>
              <w:t>B.2.3.2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F087E50" w14:textId="77777777" w:rsidR="006D3AD8" w:rsidRPr="007D2ADC" w:rsidRDefault="006D3AD8" w:rsidP="002213C8">
            <w:pPr>
              <w:pStyle w:val="TAL"/>
              <w:ind w:firstLineChars="200" w:firstLine="360"/>
              <w:rPr>
                <w:rFonts w:ascii="Times New Roman" w:hAnsi="Times New Roman" w:cs="Times New Roman"/>
              </w:rPr>
            </w:pPr>
            <w:r w:rsidRPr="00A23614">
              <w:rPr>
                <w:rFonts w:ascii="Times New Roman" w:hAnsi="Times New Roman" w:cs="Times New Roman"/>
              </w:rPr>
              <w:t>MIMO Correlation Matrices using Cross Polarized Antennas (X-pol)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E28633" w14:textId="77777777" w:rsidR="006D3AD8" w:rsidRDefault="006D3AD8" w:rsidP="002213C8">
            <w:pPr>
              <w:pStyle w:val="TAL"/>
              <w:rPr>
                <w:rFonts w:ascii="Times New Roman" w:eastAsiaTheme="minorEastAsia" w:hAnsi="Times New Roman" w:cs="Times New Roman"/>
                <w:lang w:eastAsia="zh-CN"/>
              </w:rPr>
            </w:pPr>
          </w:p>
        </w:tc>
      </w:tr>
    </w:tbl>
    <w:p w14:paraId="0062DCBA" w14:textId="77777777" w:rsidR="00F41DAE" w:rsidRDefault="00F41DAE" w:rsidP="00F41DAE">
      <w:pPr>
        <w:rPr>
          <w:rFonts w:eastAsiaTheme="minorEastAsia"/>
          <w:b/>
          <w:u w:val="single"/>
          <w:lang w:eastAsia="zh-CN"/>
        </w:rPr>
      </w:pPr>
    </w:p>
    <w:p w14:paraId="15DDB870" w14:textId="381F7420" w:rsidR="00A23614" w:rsidRPr="00A23614" w:rsidRDefault="00A23614" w:rsidP="00F41DAE">
      <w:pPr>
        <w:rPr>
          <w:rFonts w:eastAsiaTheme="minorEastAsia"/>
          <w:b/>
          <w:u w:val="single"/>
          <w:lang w:eastAsia="zh-CN"/>
        </w:rPr>
      </w:pPr>
      <w:r w:rsidRPr="00A23614">
        <w:rPr>
          <w:rFonts w:eastAsiaTheme="minorEastAsia" w:hint="eastAsia"/>
          <w:b/>
          <w:lang w:eastAsia="zh-CN"/>
        </w:rPr>
        <w:t>P</w:t>
      </w:r>
      <w:r w:rsidRPr="00A23614">
        <w:rPr>
          <w:rFonts w:eastAsiaTheme="minorEastAsia"/>
          <w:b/>
          <w:lang w:eastAsia="zh-CN"/>
        </w:rPr>
        <w:t>roposal 5:</w:t>
      </w:r>
      <w:r w:rsidRPr="00A23614">
        <w:rPr>
          <w:rFonts w:eastAsiaTheme="minorEastAsia"/>
          <w:b/>
          <w:u w:val="single"/>
          <w:lang w:eastAsia="zh-CN"/>
        </w:rPr>
        <w:t xml:space="preserve"> </w:t>
      </w:r>
      <w:r w:rsidRPr="00A23614">
        <w:rPr>
          <w:rFonts w:eastAsiaTheme="minorEastAsia"/>
          <w:b/>
          <w:lang w:eastAsia="zh-CN"/>
        </w:rPr>
        <w:t>Use contents listed in Table 2-1 as specification structure for 8RX UE and CSI requirements.</w:t>
      </w:r>
    </w:p>
    <w:p w14:paraId="1E39B7F2" w14:textId="3EABE8E7" w:rsidR="000E6108" w:rsidRDefault="000E6108" w:rsidP="000E6108">
      <w:pPr>
        <w:pStyle w:val="20"/>
        <w:ind w:left="0"/>
        <w:rPr>
          <w:lang w:eastAsia="zh-CN"/>
        </w:rPr>
      </w:pPr>
      <w:r>
        <w:rPr>
          <w:lang w:eastAsia="zh-CN"/>
        </w:rPr>
        <w:t>PDSCH requirements</w:t>
      </w:r>
    </w:p>
    <w:p w14:paraId="212045B0" w14:textId="77777777" w:rsidR="000E6108" w:rsidRDefault="000E6108" w:rsidP="000E6108">
      <w:pPr>
        <w:spacing w:afterLines="50" w:after="120"/>
        <w:rPr>
          <w:b/>
          <w:color w:val="000000"/>
          <w:u w:val="single"/>
        </w:rPr>
      </w:pPr>
      <w:r w:rsidRPr="00F57737">
        <w:rPr>
          <w:b/>
          <w:color w:val="000000"/>
          <w:u w:val="single"/>
        </w:rPr>
        <w:t>Applicable test scenarios</w:t>
      </w:r>
    </w:p>
    <w:p w14:paraId="4A326F69" w14:textId="31063214" w:rsidR="000E6108" w:rsidRPr="000E6108" w:rsidRDefault="000E6108" w:rsidP="000E6108">
      <w:pPr>
        <w:spacing w:afterLines="50" w:after="120"/>
        <w:rPr>
          <w:rFonts w:eastAsiaTheme="minorEastAsia"/>
          <w:color w:val="000000"/>
          <w:lang w:eastAsia="zh-CN"/>
        </w:rPr>
      </w:pPr>
      <w:r>
        <w:rPr>
          <w:rFonts w:eastAsiaTheme="minorEastAsia"/>
          <w:color w:val="000000"/>
          <w:lang w:eastAsia="zh-CN"/>
        </w:rPr>
        <w:t>In last meeting, some companies intended to introduce PDSCH type B requirements:</w:t>
      </w:r>
    </w:p>
    <w:tbl>
      <w:tblPr>
        <w:tblStyle w:val="af4"/>
        <w:tblW w:w="0" w:type="auto"/>
        <w:tblLook w:val="04A0" w:firstRow="1" w:lastRow="0" w:firstColumn="1" w:lastColumn="0" w:noHBand="0" w:noVBand="1"/>
      </w:tblPr>
      <w:tblGrid>
        <w:gridCol w:w="10457"/>
      </w:tblGrid>
      <w:tr w:rsidR="000E6108" w14:paraId="50A8EF77" w14:textId="77777777" w:rsidTr="000E6108">
        <w:tc>
          <w:tcPr>
            <w:tcW w:w="10457" w:type="dxa"/>
          </w:tcPr>
          <w:p w14:paraId="18975309" w14:textId="77777777" w:rsidR="000E6108" w:rsidRDefault="000E6108" w:rsidP="000E6108">
            <w:pPr>
              <w:pStyle w:val="afa"/>
              <w:widowControl/>
              <w:numPr>
                <w:ilvl w:val="0"/>
                <w:numId w:val="18"/>
              </w:numPr>
              <w:autoSpaceDE/>
              <w:autoSpaceDN/>
              <w:adjustRightInd/>
              <w:spacing w:after="120"/>
              <w:contextualSpacing w:val="0"/>
              <w:rPr>
                <w:color w:val="000000"/>
              </w:rPr>
            </w:pPr>
            <w:r w:rsidRPr="00F57737">
              <w:rPr>
                <w:color w:val="000000"/>
              </w:rPr>
              <w:lastRenderedPageBreak/>
              <w:t>Focus on PDSCH mapping type A as first priority</w:t>
            </w:r>
          </w:p>
          <w:p w14:paraId="679EC2ED" w14:textId="56A3AC21" w:rsidR="000E6108" w:rsidRPr="000E6108" w:rsidRDefault="000E6108" w:rsidP="000E6108">
            <w:pPr>
              <w:pStyle w:val="afa"/>
              <w:widowControl/>
              <w:numPr>
                <w:ilvl w:val="0"/>
                <w:numId w:val="18"/>
              </w:numPr>
              <w:autoSpaceDE/>
              <w:autoSpaceDN/>
              <w:adjustRightInd/>
              <w:spacing w:after="120"/>
              <w:contextualSpacing w:val="0"/>
              <w:rPr>
                <w:color w:val="000000"/>
              </w:rPr>
            </w:pPr>
            <w:r w:rsidRPr="00F57737">
              <w:rPr>
                <w:color w:val="000000"/>
              </w:rPr>
              <w:t>FFS PDSCH mapping type B</w:t>
            </w:r>
          </w:p>
        </w:tc>
      </w:tr>
    </w:tbl>
    <w:p w14:paraId="36CBC16B" w14:textId="63D63BB4" w:rsidR="000E6108" w:rsidRDefault="00A31B71" w:rsidP="005601A6">
      <w:pPr>
        <w:spacing w:before="180"/>
        <w:jc w:val="both"/>
        <w:rPr>
          <w:rFonts w:eastAsiaTheme="minorEastAsia"/>
          <w:lang w:eastAsia="zh-CN"/>
        </w:rPr>
      </w:pPr>
      <w:r>
        <w:rPr>
          <w:rFonts w:eastAsiaTheme="minorEastAsia"/>
          <w:lang w:eastAsia="zh-CN"/>
        </w:rPr>
        <w:t>PDSCH mapping type B is not typical from PDSCH requirements definition point view since it need</w:t>
      </w:r>
      <w:r w:rsidR="00BB41B8">
        <w:rPr>
          <w:rFonts w:eastAsiaTheme="minorEastAsia"/>
          <w:lang w:eastAsia="zh-CN"/>
        </w:rPr>
        <w:t>s</w:t>
      </w:r>
      <w:r>
        <w:rPr>
          <w:rFonts w:eastAsiaTheme="minorEastAsia"/>
          <w:lang w:eastAsia="zh-CN"/>
        </w:rPr>
        <w:t xml:space="preserve"> </w:t>
      </w:r>
      <w:r w:rsidR="00BB41B8">
        <w:rPr>
          <w:rFonts w:eastAsiaTheme="minorEastAsia"/>
          <w:lang w:eastAsia="zh-CN"/>
        </w:rPr>
        <w:t xml:space="preserve">UE </w:t>
      </w:r>
      <w:r>
        <w:rPr>
          <w:rFonts w:eastAsiaTheme="minorEastAsia"/>
          <w:lang w:eastAsia="zh-CN"/>
        </w:rPr>
        <w:t>capability signalling and has no big difference with type A on the baseband processing.</w:t>
      </w:r>
    </w:p>
    <w:p w14:paraId="27F13B7F" w14:textId="2CBD4C1F" w:rsidR="00F61FAA" w:rsidRDefault="00A23614" w:rsidP="000E6108">
      <w:pPr>
        <w:jc w:val="both"/>
        <w:rPr>
          <w:rFonts w:eastAsiaTheme="minorEastAsia"/>
          <w:b/>
          <w:lang w:eastAsia="zh-CN"/>
        </w:rPr>
      </w:pPr>
      <w:r>
        <w:rPr>
          <w:rFonts w:eastAsiaTheme="minorEastAsia"/>
          <w:b/>
          <w:lang w:eastAsia="zh-CN"/>
        </w:rPr>
        <w:t>Proposal 6</w:t>
      </w:r>
      <w:r w:rsidR="00F61FAA" w:rsidRPr="00F61FAA">
        <w:rPr>
          <w:rFonts w:eastAsiaTheme="minorEastAsia"/>
          <w:b/>
          <w:lang w:eastAsia="zh-CN"/>
        </w:rPr>
        <w:t xml:space="preserve">: Not </w:t>
      </w:r>
      <w:r w:rsidR="00BB41B8">
        <w:rPr>
          <w:rFonts w:eastAsiaTheme="minorEastAsia"/>
          <w:b/>
          <w:lang w:eastAsia="zh-CN"/>
        </w:rPr>
        <w:t>introduce performance requirements for</w:t>
      </w:r>
      <w:r w:rsidR="00BB41B8" w:rsidRPr="00F61FAA">
        <w:rPr>
          <w:rFonts w:eastAsiaTheme="minorEastAsia"/>
          <w:b/>
          <w:lang w:eastAsia="zh-CN"/>
        </w:rPr>
        <w:t xml:space="preserve"> </w:t>
      </w:r>
      <w:r w:rsidR="00F61FAA" w:rsidRPr="00F61FAA">
        <w:rPr>
          <w:rFonts w:eastAsiaTheme="minorEastAsia"/>
          <w:b/>
          <w:lang w:eastAsia="zh-CN"/>
        </w:rPr>
        <w:t>PDSCH mapping type</w:t>
      </w:r>
      <w:r w:rsidR="00F61FAA">
        <w:rPr>
          <w:rFonts w:eastAsiaTheme="minorEastAsia"/>
          <w:b/>
          <w:lang w:eastAsia="zh-CN"/>
        </w:rPr>
        <w:t xml:space="preserve"> </w:t>
      </w:r>
      <w:r w:rsidR="00F61FAA" w:rsidRPr="00F61FAA">
        <w:rPr>
          <w:rFonts w:eastAsiaTheme="minorEastAsia"/>
          <w:b/>
          <w:lang w:eastAsia="zh-CN"/>
        </w:rPr>
        <w:t>B</w:t>
      </w:r>
      <w:r w:rsidR="00CE7A01">
        <w:rPr>
          <w:rFonts w:eastAsiaTheme="minorEastAsia"/>
          <w:b/>
          <w:lang w:eastAsia="zh-CN"/>
        </w:rPr>
        <w:t xml:space="preserve"> for 8Rx</w:t>
      </w:r>
    </w:p>
    <w:p w14:paraId="2D5EE271" w14:textId="77777777" w:rsidR="005601A6" w:rsidRPr="00F61FAA" w:rsidRDefault="005601A6" w:rsidP="000E6108">
      <w:pPr>
        <w:jc w:val="both"/>
        <w:rPr>
          <w:rFonts w:eastAsiaTheme="minorEastAsia"/>
          <w:b/>
          <w:lang w:eastAsia="zh-CN"/>
        </w:rPr>
      </w:pPr>
    </w:p>
    <w:p w14:paraId="536DE3E1" w14:textId="0712C71C" w:rsidR="00A31B71" w:rsidRPr="00A31B71" w:rsidRDefault="00A31B71" w:rsidP="00A31B71">
      <w:pPr>
        <w:spacing w:afterLines="50" w:after="120"/>
        <w:rPr>
          <w:b/>
          <w:color w:val="000000"/>
          <w:u w:val="single"/>
        </w:rPr>
      </w:pPr>
      <w:r w:rsidRPr="00A31B71">
        <w:rPr>
          <w:rFonts w:hint="eastAsia"/>
          <w:b/>
          <w:color w:val="000000"/>
          <w:u w:val="single"/>
        </w:rPr>
        <w:t>O</w:t>
      </w:r>
      <w:r w:rsidRPr="00A31B71">
        <w:rPr>
          <w:b/>
          <w:color w:val="000000"/>
          <w:u w:val="single"/>
        </w:rPr>
        <w:t xml:space="preserve">verhead </w:t>
      </w:r>
      <w:r w:rsidR="00EB21A3">
        <w:rPr>
          <w:b/>
          <w:color w:val="000000"/>
          <w:u w:val="single"/>
        </w:rPr>
        <w:t>(</w:t>
      </w:r>
      <w:r w:rsidR="00EB21A3" w:rsidRPr="0048482F">
        <w:rPr>
          <w:position w:val="-10"/>
          <w:lang w:eastAsia="ko-KR"/>
        </w:rPr>
        <w:object w:dxaOrig="520" w:dyaOrig="340" w14:anchorId="522F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05pt" o:ole="">
            <v:imagedata r:id="rId9" o:title=""/>
          </v:shape>
          <o:OLEObject Type="Embed" ProgID="Equation.3" ShapeID="_x0000_i1025" DrawAspect="Content" ObjectID="_1738192945" r:id="rId10"/>
        </w:object>
      </w:r>
      <w:r w:rsidR="00EB21A3">
        <w:rPr>
          <w:b/>
          <w:color w:val="000000"/>
          <w:u w:val="single"/>
        </w:rPr>
        <w:t>)</w:t>
      </w:r>
    </w:p>
    <w:p w14:paraId="24FE862B" w14:textId="1DA6B5C5" w:rsidR="00A31B71" w:rsidRDefault="00BB41B8" w:rsidP="000E6108">
      <w:pPr>
        <w:jc w:val="both"/>
        <w:rPr>
          <w:rFonts w:eastAsiaTheme="minorEastAsia"/>
          <w:lang w:eastAsia="zh-CN"/>
        </w:rPr>
      </w:pPr>
      <w:r>
        <w:rPr>
          <w:rFonts w:eastAsiaTheme="minorEastAsia"/>
          <w:lang w:eastAsia="zh-CN"/>
        </w:rPr>
        <w:t>Candidate options from last RAN4 meeting</w:t>
      </w:r>
      <w:r w:rsidR="00A31B71">
        <w:rPr>
          <w:rFonts w:eastAsiaTheme="minorEastAsia"/>
          <w:lang w:eastAsia="zh-CN"/>
        </w:rPr>
        <w:t xml:space="preserve"> are listed as follows:</w:t>
      </w:r>
    </w:p>
    <w:tbl>
      <w:tblPr>
        <w:tblStyle w:val="af4"/>
        <w:tblW w:w="0" w:type="auto"/>
        <w:tblLook w:val="04A0" w:firstRow="1" w:lastRow="0" w:firstColumn="1" w:lastColumn="0" w:noHBand="0" w:noVBand="1"/>
      </w:tblPr>
      <w:tblGrid>
        <w:gridCol w:w="10457"/>
      </w:tblGrid>
      <w:tr w:rsidR="00A31B71" w14:paraId="72A46D0D" w14:textId="77777777" w:rsidTr="00A31B71">
        <w:tc>
          <w:tcPr>
            <w:tcW w:w="10457" w:type="dxa"/>
          </w:tcPr>
          <w:p w14:paraId="61A7F54E" w14:textId="77777777" w:rsidR="00A31B71" w:rsidRDefault="00A31B71" w:rsidP="00A31B71">
            <w:pPr>
              <w:numPr>
                <w:ilvl w:val="0"/>
                <w:numId w:val="18"/>
              </w:numPr>
              <w:spacing w:after="120"/>
              <w:rPr>
                <w:color w:val="000000"/>
                <w:szCs w:val="24"/>
                <w:lang w:eastAsia="zh-CN"/>
              </w:rPr>
            </w:pPr>
            <w:r>
              <w:rPr>
                <w:color w:val="000000"/>
                <w:szCs w:val="24"/>
                <w:lang w:eastAsia="zh-CN"/>
              </w:rPr>
              <w:t xml:space="preserve">Option 1: 6 </w:t>
            </w:r>
          </w:p>
          <w:p w14:paraId="216D2155" w14:textId="6162C183" w:rsidR="00A31B71" w:rsidRPr="00A31B71" w:rsidRDefault="00A31B71" w:rsidP="00A31B71">
            <w:pPr>
              <w:pStyle w:val="afa"/>
              <w:widowControl/>
              <w:numPr>
                <w:ilvl w:val="0"/>
                <w:numId w:val="18"/>
              </w:numPr>
              <w:autoSpaceDE/>
              <w:autoSpaceDN/>
              <w:adjustRightInd/>
              <w:spacing w:after="120"/>
              <w:contextualSpacing w:val="0"/>
              <w:rPr>
                <w:color w:val="000000"/>
                <w:szCs w:val="24"/>
              </w:rPr>
            </w:pPr>
            <w:r>
              <w:rPr>
                <w:color w:val="000000"/>
                <w:szCs w:val="24"/>
              </w:rPr>
              <w:t>Other options not precluded</w:t>
            </w:r>
          </w:p>
        </w:tc>
      </w:tr>
    </w:tbl>
    <w:p w14:paraId="24A6A698" w14:textId="0E366BEC" w:rsidR="00A31B71" w:rsidRDefault="00BB41B8" w:rsidP="005601A6">
      <w:pPr>
        <w:spacing w:before="180"/>
        <w:jc w:val="both"/>
        <w:rPr>
          <w:rFonts w:eastAsiaTheme="minorEastAsia"/>
          <w:lang w:eastAsia="zh-CN"/>
        </w:rPr>
      </w:pPr>
      <w:r>
        <w:rPr>
          <w:rFonts w:eastAsiaTheme="minorEastAsia"/>
          <w:lang w:eastAsia="zh-CN"/>
        </w:rPr>
        <w:t>O</w:t>
      </w:r>
      <w:r w:rsidR="00A31B71">
        <w:rPr>
          <w:rFonts w:eastAsiaTheme="minorEastAsia"/>
          <w:lang w:eastAsia="zh-CN"/>
        </w:rPr>
        <w:t>verhead is used for TBS calculation when additional reference signals are transmitted such as PT</w:t>
      </w:r>
      <w:r w:rsidR="003940F2">
        <w:rPr>
          <w:rFonts w:eastAsiaTheme="minorEastAsia"/>
          <w:lang w:eastAsia="zh-CN"/>
        </w:rPr>
        <w:t>-</w:t>
      </w:r>
      <w:r w:rsidR="00A31B71">
        <w:rPr>
          <w:rFonts w:eastAsiaTheme="minorEastAsia"/>
          <w:lang w:eastAsia="zh-CN"/>
        </w:rPr>
        <w:t>RS and CRS rate-matching</w:t>
      </w:r>
      <w:r>
        <w:rPr>
          <w:rFonts w:eastAsiaTheme="minorEastAsia"/>
          <w:lang w:eastAsia="zh-CN"/>
        </w:rPr>
        <w:t xml:space="preserve"> </w:t>
      </w:r>
      <w:r w:rsidR="003940F2">
        <w:rPr>
          <w:rFonts w:eastAsiaTheme="minorEastAsia"/>
          <w:lang w:eastAsia="zh-CN"/>
        </w:rPr>
        <w:t>except</w:t>
      </w:r>
      <w:r>
        <w:rPr>
          <w:rFonts w:eastAsiaTheme="minorEastAsia"/>
          <w:lang w:eastAsia="zh-CN"/>
        </w:rPr>
        <w:t xml:space="preserve"> DMRS</w:t>
      </w:r>
      <w:r w:rsidR="00A31B71">
        <w:rPr>
          <w:rFonts w:eastAsiaTheme="minorEastAsia"/>
          <w:lang w:eastAsia="zh-CN"/>
        </w:rPr>
        <w:t xml:space="preserve">. </w:t>
      </w:r>
      <w:r w:rsidR="003940F2">
        <w:rPr>
          <w:rFonts w:eastAsiaTheme="minorEastAsia"/>
          <w:lang w:eastAsia="zh-CN"/>
        </w:rPr>
        <w:t xml:space="preserve">The </w:t>
      </w:r>
      <w:r w:rsidR="00A31B71">
        <w:rPr>
          <w:rFonts w:eastAsiaTheme="minorEastAsia"/>
          <w:lang w:eastAsia="zh-CN"/>
        </w:rPr>
        <w:t xml:space="preserve">overhead </w:t>
      </w:r>
      <w:r w:rsidR="003940F2">
        <w:rPr>
          <w:rFonts w:eastAsiaTheme="minorEastAsia"/>
          <w:lang w:eastAsia="zh-CN"/>
        </w:rPr>
        <w:t xml:space="preserve">caused by DMRS including </w:t>
      </w:r>
      <w:r w:rsidR="003940F2" w:rsidRPr="0048482F">
        <w:rPr>
          <w:lang w:eastAsia="ko-KR"/>
        </w:rPr>
        <w:t>the overhead of the DM-RS CDM groups</w:t>
      </w:r>
      <w:r w:rsidR="003940F2" w:rsidRPr="00BA7758">
        <w:rPr>
          <w:lang w:eastAsia="ko-KR"/>
        </w:rPr>
        <w:t xml:space="preserve"> </w:t>
      </w:r>
      <w:r w:rsidR="003940F2" w:rsidRPr="00F51F38">
        <w:rPr>
          <w:lang w:eastAsia="ko-KR"/>
        </w:rPr>
        <w:t>without data</w:t>
      </w:r>
      <w:r w:rsidR="003940F2">
        <w:rPr>
          <w:rFonts w:eastAsiaTheme="minorEastAsia"/>
          <w:lang w:eastAsia="zh-CN"/>
        </w:rPr>
        <w:t xml:space="preserve"> </w:t>
      </w:r>
      <w:r w:rsidR="00A31B71">
        <w:rPr>
          <w:rFonts w:eastAsiaTheme="minorEastAsia"/>
          <w:lang w:eastAsia="zh-CN"/>
        </w:rPr>
        <w:t xml:space="preserve">has been </w:t>
      </w:r>
      <w:r w:rsidR="003940F2">
        <w:rPr>
          <w:rFonts w:eastAsiaTheme="minorEastAsia"/>
          <w:lang w:eastAsia="zh-CN"/>
        </w:rPr>
        <w:t xml:space="preserve">considered </w:t>
      </w:r>
      <w:r w:rsidR="00A31B71">
        <w:rPr>
          <w:rFonts w:eastAsiaTheme="minorEastAsia"/>
          <w:lang w:eastAsia="zh-CN"/>
        </w:rPr>
        <w:t>in the first step of TBS calculation</w:t>
      </w:r>
      <w:r w:rsidR="00F61FAA">
        <w:rPr>
          <w:rFonts w:eastAsiaTheme="minorEastAsia"/>
          <w:lang w:eastAsia="zh-CN"/>
        </w:rPr>
        <w:t xml:space="preserve"> </w:t>
      </w:r>
      <w:r w:rsidR="003940F2">
        <w:rPr>
          <w:rFonts w:eastAsiaTheme="minorEastAsia"/>
          <w:lang w:eastAsia="zh-CN"/>
        </w:rPr>
        <w:t xml:space="preserve">explicitly </w:t>
      </w:r>
      <w:r w:rsidR="003940F2" w:rsidRPr="000975EA">
        <w:rPr>
          <w:position w:val="-14"/>
          <w:lang w:eastAsia="ko-KR"/>
        </w:rPr>
        <w:object w:dxaOrig="3060" w:dyaOrig="380" w14:anchorId="1D807889">
          <v:shape id="_x0000_i1026" type="#_x0000_t75" style="width:151.5pt;height:21.95pt" o:ole="">
            <v:imagedata r:id="rId11" o:title=""/>
          </v:shape>
          <o:OLEObject Type="Embed" ProgID="Equation.3" ShapeID="_x0000_i1026" DrawAspect="Content" ObjectID="_1738192946" r:id="rId12"/>
        </w:object>
      </w:r>
      <w:r w:rsidR="003940F2">
        <w:rPr>
          <w:rFonts w:eastAsiaTheme="minorEastAsia"/>
          <w:lang w:eastAsia="zh-CN"/>
        </w:rPr>
        <w:t>as per core specification TS 38.214 section 5.1.3.2</w:t>
      </w:r>
      <w:r w:rsidR="00F61FAA">
        <w:rPr>
          <w:rFonts w:eastAsiaTheme="minorEastAsia"/>
          <w:lang w:eastAsia="zh-CN"/>
        </w:rPr>
        <w:t xml:space="preserve">. </w:t>
      </w:r>
      <w:r w:rsidR="003940F2">
        <w:rPr>
          <w:rFonts w:eastAsiaTheme="minorEastAsia"/>
          <w:lang w:eastAsia="zh-CN"/>
        </w:rPr>
        <w:t xml:space="preserve">There is no PT-RS or other RS configured </w:t>
      </w:r>
      <w:r w:rsidR="00EB21A3">
        <w:rPr>
          <w:rFonts w:eastAsiaTheme="minorEastAsia"/>
          <w:lang w:eastAsia="zh-CN"/>
        </w:rPr>
        <w:t xml:space="preserve">in the test, </w:t>
      </w:r>
      <w:r w:rsidR="00F67C80">
        <w:rPr>
          <w:rFonts w:eastAsiaTheme="minorEastAsia"/>
          <w:lang w:eastAsia="zh-CN"/>
        </w:rPr>
        <w:t xml:space="preserve">so </w:t>
      </w:r>
      <w:r w:rsidR="00EB21A3" w:rsidRPr="00EB21A3">
        <w:rPr>
          <w:rFonts w:eastAsiaTheme="minorEastAsia"/>
          <w:i/>
          <w:lang w:eastAsia="zh-CN"/>
        </w:rPr>
        <w:t>xOverhead</w:t>
      </w:r>
      <w:r w:rsidR="00F67C80">
        <w:rPr>
          <w:rFonts w:eastAsiaTheme="minorEastAsia"/>
          <w:lang w:eastAsia="zh-CN"/>
        </w:rPr>
        <w:t xml:space="preserve"> should be zero.</w:t>
      </w:r>
    </w:p>
    <w:p w14:paraId="0B114543" w14:textId="2A73247D" w:rsidR="00A31B71" w:rsidRDefault="00F61FAA" w:rsidP="000E6108">
      <w:pPr>
        <w:jc w:val="both"/>
        <w:rPr>
          <w:rFonts w:eastAsiaTheme="minorEastAsia"/>
          <w:b/>
          <w:lang w:eastAsia="zh-CN"/>
        </w:rPr>
      </w:pPr>
      <w:r w:rsidRPr="00F61FAA">
        <w:rPr>
          <w:rFonts w:eastAsiaTheme="minorEastAsia" w:hint="eastAsia"/>
          <w:b/>
          <w:lang w:eastAsia="zh-CN"/>
        </w:rPr>
        <w:t>P</w:t>
      </w:r>
      <w:r w:rsidR="00A23614">
        <w:rPr>
          <w:rFonts w:eastAsiaTheme="minorEastAsia"/>
          <w:b/>
          <w:lang w:eastAsia="zh-CN"/>
        </w:rPr>
        <w:t>roposal 7</w:t>
      </w:r>
      <w:r w:rsidRPr="00F61FAA">
        <w:rPr>
          <w:rFonts w:eastAsiaTheme="minorEastAsia"/>
          <w:b/>
          <w:lang w:eastAsia="zh-CN"/>
        </w:rPr>
        <w:t xml:space="preserve">: </w:t>
      </w:r>
      <w:r w:rsidR="00F67C80">
        <w:rPr>
          <w:rFonts w:eastAsiaTheme="minorEastAsia"/>
          <w:b/>
          <w:lang w:eastAsia="zh-CN"/>
        </w:rPr>
        <w:t>C</w:t>
      </w:r>
      <w:r w:rsidRPr="00F61FAA">
        <w:rPr>
          <w:rFonts w:eastAsiaTheme="minorEastAsia"/>
          <w:b/>
          <w:lang w:eastAsia="zh-CN"/>
        </w:rPr>
        <w:t xml:space="preserve">onfigure </w:t>
      </w:r>
      <w:r w:rsidR="00EB21A3" w:rsidRPr="00F67C80">
        <w:rPr>
          <w:b/>
          <w:position w:val="-10"/>
          <w:lang w:eastAsia="ko-KR"/>
        </w:rPr>
        <w:object w:dxaOrig="520" w:dyaOrig="340" w14:anchorId="12241BA6">
          <v:shape id="_x0000_i1027" type="#_x0000_t75" style="width:28.5pt;height:14.05pt" o:ole="">
            <v:imagedata r:id="rId9" o:title=""/>
          </v:shape>
          <o:OLEObject Type="Embed" ProgID="Equation.3" ShapeID="_x0000_i1027" DrawAspect="Content" ObjectID="_1738192947" r:id="rId13"/>
        </w:object>
      </w:r>
      <w:r w:rsidR="00F67C80" w:rsidRPr="00F67C80">
        <w:rPr>
          <w:b/>
          <w:lang w:eastAsia="ko-KR"/>
        </w:rPr>
        <w:t>equals to 0</w:t>
      </w:r>
    </w:p>
    <w:p w14:paraId="2C21C43F" w14:textId="77777777" w:rsidR="005601A6" w:rsidRPr="00F61FAA" w:rsidRDefault="005601A6" w:rsidP="000E6108">
      <w:pPr>
        <w:jc w:val="both"/>
        <w:rPr>
          <w:rFonts w:eastAsiaTheme="minorEastAsia"/>
          <w:b/>
          <w:lang w:eastAsia="zh-CN"/>
        </w:rPr>
      </w:pPr>
    </w:p>
    <w:p w14:paraId="309AD8A2" w14:textId="20964D0D" w:rsidR="00A31B71" w:rsidRPr="002F7DE9" w:rsidRDefault="00F61FAA" w:rsidP="002F7DE9">
      <w:pPr>
        <w:spacing w:afterLines="50" w:after="120"/>
        <w:rPr>
          <w:rFonts w:eastAsiaTheme="minorEastAsia"/>
          <w:b/>
          <w:color w:val="000000"/>
          <w:u w:val="single"/>
          <w:lang w:eastAsia="zh-CN"/>
        </w:rPr>
      </w:pPr>
      <w:r>
        <w:rPr>
          <w:rFonts w:eastAsiaTheme="minorEastAsia" w:hint="eastAsia"/>
          <w:b/>
          <w:color w:val="000000"/>
          <w:u w:val="single"/>
          <w:lang w:eastAsia="zh-CN"/>
        </w:rPr>
        <w:t>T</w:t>
      </w:r>
      <w:r>
        <w:rPr>
          <w:rFonts w:eastAsiaTheme="minorEastAsia"/>
          <w:b/>
          <w:color w:val="000000"/>
          <w:u w:val="single"/>
          <w:lang w:eastAsia="zh-CN"/>
        </w:rPr>
        <w:t>est metric</w:t>
      </w:r>
    </w:p>
    <w:tbl>
      <w:tblPr>
        <w:tblStyle w:val="af4"/>
        <w:tblW w:w="0" w:type="auto"/>
        <w:tblLook w:val="04A0" w:firstRow="1" w:lastRow="0" w:firstColumn="1" w:lastColumn="0" w:noHBand="0" w:noVBand="1"/>
      </w:tblPr>
      <w:tblGrid>
        <w:gridCol w:w="10457"/>
      </w:tblGrid>
      <w:tr w:rsidR="00F61FAA" w14:paraId="2D794DB1" w14:textId="77777777" w:rsidTr="00F61FAA">
        <w:tc>
          <w:tcPr>
            <w:tcW w:w="10457" w:type="dxa"/>
          </w:tcPr>
          <w:p w14:paraId="04D375F8" w14:textId="77777777" w:rsidR="00F61FAA" w:rsidRDefault="00F61FAA" w:rsidP="00F61FAA">
            <w:pPr>
              <w:numPr>
                <w:ilvl w:val="0"/>
                <w:numId w:val="18"/>
              </w:numPr>
              <w:spacing w:after="120"/>
              <w:rPr>
                <w:color w:val="000000"/>
                <w:szCs w:val="24"/>
                <w:lang w:eastAsia="zh-CN"/>
              </w:rPr>
            </w:pPr>
            <w:r>
              <w:rPr>
                <w:color w:val="000000"/>
                <w:szCs w:val="24"/>
                <w:lang w:eastAsia="zh-CN"/>
              </w:rPr>
              <w:t xml:space="preserve">Option1: </w:t>
            </w:r>
            <w:r w:rsidRPr="009F255D">
              <w:rPr>
                <w:color w:val="000000"/>
                <w:szCs w:val="24"/>
                <w:lang w:eastAsia="zh-CN"/>
              </w:rPr>
              <w:t>70% of maximum TP</w:t>
            </w:r>
          </w:p>
          <w:p w14:paraId="3F6170C7" w14:textId="77777777" w:rsidR="00F61FAA" w:rsidRPr="00F97B7C" w:rsidRDefault="00F61FAA" w:rsidP="00F61FAA">
            <w:pPr>
              <w:pStyle w:val="afa"/>
              <w:widowControl/>
              <w:numPr>
                <w:ilvl w:val="0"/>
                <w:numId w:val="18"/>
              </w:numPr>
              <w:autoSpaceDE/>
              <w:autoSpaceDN/>
              <w:adjustRightInd/>
              <w:spacing w:after="120"/>
              <w:contextualSpacing w:val="0"/>
              <w:rPr>
                <w:color w:val="000000"/>
                <w:szCs w:val="24"/>
              </w:rPr>
            </w:pPr>
            <w:r>
              <w:rPr>
                <w:color w:val="000000"/>
                <w:szCs w:val="24"/>
              </w:rPr>
              <w:t>Option 2: 70% and 30% of maximum TP</w:t>
            </w:r>
          </w:p>
          <w:p w14:paraId="61524DA3" w14:textId="03FD21B3" w:rsidR="00F61FAA" w:rsidRPr="00F61FAA" w:rsidRDefault="00F61FAA" w:rsidP="00F61FAA">
            <w:pPr>
              <w:pStyle w:val="afa"/>
              <w:widowControl/>
              <w:numPr>
                <w:ilvl w:val="0"/>
                <w:numId w:val="18"/>
              </w:numPr>
              <w:autoSpaceDE/>
              <w:autoSpaceDN/>
              <w:adjustRightInd/>
              <w:spacing w:after="120"/>
              <w:contextualSpacing w:val="0"/>
              <w:rPr>
                <w:color w:val="000000"/>
                <w:szCs w:val="24"/>
              </w:rPr>
            </w:pPr>
            <w:r>
              <w:rPr>
                <w:rFonts w:hint="eastAsia"/>
                <w:color w:val="000000"/>
                <w:szCs w:val="24"/>
              </w:rPr>
              <w:t>O</w:t>
            </w:r>
            <w:r>
              <w:rPr>
                <w:color w:val="000000"/>
                <w:szCs w:val="24"/>
              </w:rPr>
              <w:t>ption 3: Other options are not precluded</w:t>
            </w:r>
          </w:p>
        </w:tc>
      </w:tr>
    </w:tbl>
    <w:p w14:paraId="46878647" w14:textId="0B127A31" w:rsidR="00AE3DE7" w:rsidRDefault="00AE3DE7" w:rsidP="005601A6">
      <w:pPr>
        <w:spacing w:before="180"/>
        <w:jc w:val="both"/>
        <w:rPr>
          <w:rFonts w:eastAsiaTheme="minorEastAsia"/>
          <w:lang w:eastAsia="zh-CN"/>
        </w:rPr>
      </w:pPr>
      <w:r>
        <w:rPr>
          <w:rFonts w:eastAsiaTheme="minorEastAsia"/>
          <w:lang w:eastAsia="zh-CN"/>
        </w:rPr>
        <w:t xml:space="preserve">We don’t </w:t>
      </w:r>
      <w:r w:rsidR="00C82A5B">
        <w:rPr>
          <w:rFonts w:eastAsiaTheme="minorEastAsia"/>
          <w:lang w:eastAsia="zh-CN"/>
        </w:rPr>
        <w:t>observe</w:t>
      </w:r>
      <w:r>
        <w:rPr>
          <w:rFonts w:eastAsiaTheme="minorEastAsia"/>
          <w:lang w:eastAsia="zh-CN"/>
        </w:rPr>
        <w:t xml:space="preserve"> any </w:t>
      </w:r>
      <w:r w:rsidR="00C82A5B">
        <w:rPr>
          <w:rFonts w:eastAsiaTheme="minorEastAsia"/>
          <w:lang w:eastAsia="zh-CN"/>
        </w:rPr>
        <w:t xml:space="preserve">necessity </w:t>
      </w:r>
      <w:r>
        <w:rPr>
          <w:rFonts w:eastAsiaTheme="minorEastAsia"/>
          <w:lang w:eastAsia="zh-CN"/>
        </w:rPr>
        <w:t xml:space="preserve">to consider 30% of maximum TP. The purpose of requirements with 30% of maximum TP is to verify HARQ combination capability especially for </w:t>
      </w:r>
      <w:r>
        <w:rPr>
          <w:rFonts w:eastAsiaTheme="minorEastAsia" w:hint="eastAsia"/>
          <w:lang w:eastAsia="zh-CN"/>
        </w:rPr>
        <w:t>3</w:t>
      </w:r>
      <w:r w:rsidRPr="00AE3DE7">
        <w:rPr>
          <w:rFonts w:eastAsiaTheme="minorEastAsia"/>
          <w:vertAlign w:val="superscript"/>
          <w:lang w:eastAsia="zh-CN"/>
        </w:rPr>
        <w:t>rd</w:t>
      </w:r>
      <w:r>
        <w:rPr>
          <w:rFonts w:eastAsiaTheme="minorEastAsia"/>
          <w:lang w:eastAsia="zh-CN"/>
        </w:rPr>
        <w:t xml:space="preserve"> and 4</w:t>
      </w:r>
      <w:r w:rsidRPr="00AE3DE7">
        <w:rPr>
          <w:rFonts w:eastAsiaTheme="minorEastAsia"/>
          <w:vertAlign w:val="superscript"/>
          <w:lang w:eastAsia="zh-CN"/>
        </w:rPr>
        <w:t>th</w:t>
      </w:r>
      <w:r>
        <w:rPr>
          <w:rFonts w:eastAsiaTheme="minorEastAsia"/>
          <w:lang w:eastAsia="zh-CN"/>
        </w:rPr>
        <w:t xml:space="preserve"> combination which has no relation to </w:t>
      </w:r>
      <w:r w:rsidR="005467C0">
        <w:rPr>
          <w:rFonts w:eastAsiaTheme="minorEastAsia"/>
          <w:lang w:eastAsia="zh-CN"/>
        </w:rPr>
        <w:t xml:space="preserve">the </w:t>
      </w:r>
      <w:r>
        <w:rPr>
          <w:rFonts w:eastAsiaTheme="minorEastAsia"/>
          <w:lang w:eastAsia="zh-CN"/>
        </w:rPr>
        <w:t>feature w</w:t>
      </w:r>
      <w:r w:rsidR="005467C0">
        <w:rPr>
          <w:rFonts w:eastAsiaTheme="minorEastAsia"/>
          <w:lang w:eastAsia="zh-CN"/>
        </w:rPr>
        <w:t>ith supported large number of Rx</w:t>
      </w:r>
      <w:r>
        <w:rPr>
          <w:rFonts w:eastAsiaTheme="minorEastAsia"/>
          <w:lang w:eastAsia="zh-CN"/>
        </w:rPr>
        <w:t xml:space="preserve"> and high MIMO layers</w:t>
      </w:r>
      <w:r w:rsidR="00C82A5B">
        <w:rPr>
          <w:rFonts w:eastAsiaTheme="minorEastAsia"/>
          <w:lang w:eastAsia="zh-CN"/>
        </w:rPr>
        <w:t xml:space="preserve">, it </w:t>
      </w:r>
      <w:r w:rsidR="00B55D20">
        <w:rPr>
          <w:rFonts w:eastAsiaTheme="minorEastAsia"/>
          <w:lang w:eastAsia="zh-CN"/>
        </w:rPr>
        <w:t>can be</w:t>
      </w:r>
      <w:r w:rsidR="00C82A5B">
        <w:rPr>
          <w:rFonts w:eastAsiaTheme="minorEastAsia"/>
          <w:lang w:eastAsia="zh-CN"/>
        </w:rPr>
        <w:t xml:space="preserve"> verified by the requirements </w:t>
      </w:r>
      <w:r w:rsidR="00B55D20">
        <w:rPr>
          <w:rFonts w:eastAsiaTheme="minorEastAsia"/>
          <w:lang w:eastAsia="zh-CN"/>
        </w:rPr>
        <w:t xml:space="preserve">defined </w:t>
      </w:r>
      <w:r w:rsidR="00C82A5B">
        <w:rPr>
          <w:rFonts w:eastAsiaTheme="minorEastAsia"/>
          <w:lang w:eastAsia="zh-CN"/>
        </w:rPr>
        <w:t xml:space="preserve">for 2Rx </w:t>
      </w:r>
      <w:r w:rsidR="00AF6660">
        <w:rPr>
          <w:rFonts w:eastAsiaTheme="minorEastAsia" w:hint="eastAsia"/>
          <w:lang w:eastAsia="zh-CN"/>
        </w:rPr>
        <w:t>or</w:t>
      </w:r>
      <w:r w:rsidR="00C82A5B">
        <w:rPr>
          <w:rFonts w:eastAsiaTheme="minorEastAsia"/>
          <w:lang w:eastAsia="zh-CN"/>
        </w:rPr>
        <w:t xml:space="preserve"> 4Rx</w:t>
      </w:r>
      <w:r>
        <w:rPr>
          <w:rFonts w:eastAsiaTheme="minorEastAsia"/>
          <w:lang w:eastAsia="zh-CN"/>
        </w:rPr>
        <w:t>.</w:t>
      </w:r>
    </w:p>
    <w:p w14:paraId="6CDD0C39" w14:textId="432A9F2B" w:rsidR="00AE3DE7" w:rsidRDefault="00AE3DE7" w:rsidP="00AE3DE7">
      <w:pPr>
        <w:jc w:val="both"/>
        <w:rPr>
          <w:rFonts w:eastAsiaTheme="minorEastAsia"/>
          <w:b/>
          <w:lang w:eastAsia="zh-CN"/>
        </w:rPr>
      </w:pPr>
      <w:r w:rsidRPr="00F61FAA">
        <w:rPr>
          <w:rFonts w:eastAsiaTheme="minorEastAsia" w:hint="eastAsia"/>
          <w:b/>
          <w:lang w:eastAsia="zh-CN"/>
        </w:rPr>
        <w:t>P</w:t>
      </w:r>
      <w:r w:rsidR="00A23614">
        <w:rPr>
          <w:rFonts w:eastAsiaTheme="minorEastAsia"/>
          <w:b/>
          <w:lang w:eastAsia="zh-CN"/>
        </w:rPr>
        <w:t>roposal 8</w:t>
      </w:r>
      <w:r w:rsidRPr="00F61FAA">
        <w:rPr>
          <w:rFonts w:eastAsiaTheme="minorEastAsia"/>
          <w:b/>
          <w:lang w:eastAsia="zh-CN"/>
        </w:rPr>
        <w:t xml:space="preserve">: </w:t>
      </w:r>
      <w:r w:rsidR="00800AEF">
        <w:rPr>
          <w:rFonts w:eastAsiaTheme="minorEastAsia"/>
          <w:b/>
          <w:lang w:eastAsia="zh-CN"/>
        </w:rPr>
        <w:t>Only consider 70% of max TP requirements</w:t>
      </w:r>
    </w:p>
    <w:p w14:paraId="0AF18D5A" w14:textId="77777777" w:rsidR="005601A6" w:rsidRDefault="005601A6" w:rsidP="00AE3DE7">
      <w:pPr>
        <w:jc w:val="both"/>
        <w:rPr>
          <w:rFonts w:eastAsiaTheme="minorEastAsia"/>
          <w:b/>
          <w:lang w:eastAsia="zh-CN"/>
        </w:rPr>
      </w:pPr>
    </w:p>
    <w:p w14:paraId="58F0FF0F" w14:textId="58D702DE" w:rsidR="00800AEF" w:rsidRPr="00F67C80" w:rsidRDefault="00800AEF" w:rsidP="00800AEF">
      <w:pPr>
        <w:rPr>
          <w:b/>
          <w:color w:val="000000"/>
          <w:u w:val="single"/>
        </w:rPr>
      </w:pPr>
      <w:r w:rsidRPr="008A4DFE">
        <w:rPr>
          <w:rFonts w:hint="eastAsia"/>
          <w:b/>
          <w:color w:val="000000"/>
          <w:u w:val="single"/>
        </w:rPr>
        <w:t>P</w:t>
      </w:r>
      <w:r w:rsidRPr="008A4DFE">
        <w:rPr>
          <w:b/>
          <w:color w:val="000000"/>
          <w:u w:val="single"/>
        </w:rPr>
        <w:t>ropagation conditions</w:t>
      </w:r>
    </w:p>
    <w:tbl>
      <w:tblPr>
        <w:tblStyle w:val="af4"/>
        <w:tblW w:w="0" w:type="auto"/>
        <w:tblLook w:val="04A0" w:firstRow="1" w:lastRow="0" w:firstColumn="1" w:lastColumn="0" w:noHBand="0" w:noVBand="1"/>
      </w:tblPr>
      <w:tblGrid>
        <w:gridCol w:w="10457"/>
      </w:tblGrid>
      <w:tr w:rsidR="00800AEF" w14:paraId="5FBD1956" w14:textId="77777777" w:rsidTr="00800AEF">
        <w:tc>
          <w:tcPr>
            <w:tcW w:w="10457" w:type="dxa"/>
          </w:tcPr>
          <w:p w14:paraId="173238A2" w14:textId="77777777" w:rsidR="00800AEF" w:rsidRPr="00F57737" w:rsidRDefault="00800AEF" w:rsidP="00800AEF">
            <w:pPr>
              <w:pStyle w:val="afa"/>
              <w:widowControl/>
              <w:numPr>
                <w:ilvl w:val="0"/>
                <w:numId w:val="18"/>
              </w:numPr>
              <w:autoSpaceDE/>
              <w:autoSpaceDN/>
              <w:adjustRightInd/>
              <w:spacing w:after="120"/>
              <w:contextualSpacing w:val="0"/>
            </w:pPr>
            <w:r w:rsidRPr="00F57737">
              <w:t>For initial simulation alignment purpose:</w:t>
            </w:r>
          </w:p>
          <w:p w14:paraId="7CB34D01" w14:textId="77777777" w:rsidR="00800AEF" w:rsidRPr="008A4DFE" w:rsidRDefault="00800AEF" w:rsidP="00800AEF">
            <w:pPr>
              <w:pStyle w:val="afa"/>
              <w:widowControl/>
              <w:numPr>
                <w:ilvl w:val="1"/>
                <w:numId w:val="18"/>
              </w:numPr>
              <w:autoSpaceDE/>
              <w:autoSpaceDN/>
              <w:adjustRightInd/>
              <w:spacing w:after="120"/>
              <w:contextualSpacing w:val="0"/>
              <w:rPr>
                <w:color w:val="000000"/>
              </w:rPr>
            </w:pPr>
            <w:r w:rsidRPr="008A4DFE">
              <w:rPr>
                <w:color w:val="000000"/>
              </w:rPr>
              <w:t>TDLA30-10 for Rank &gt;2</w:t>
            </w:r>
          </w:p>
          <w:p w14:paraId="059E1B60" w14:textId="77777777" w:rsidR="00800AEF" w:rsidRPr="008A4DFE" w:rsidRDefault="00800AEF" w:rsidP="00800AEF">
            <w:pPr>
              <w:pStyle w:val="afa"/>
              <w:widowControl/>
              <w:numPr>
                <w:ilvl w:val="1"/>
                <w:numId w:val="18"/>
              </w:numPr>
              <w:autoSpaceDE/>
              <w:autoSpaceDN/>
              <w:adjustRightInd/>
              <w:spacing w:after="120"/>
              <w:contextualSpacing w:val="0"/>
              <w:rPr>
                <w:color w:val="000000"/>
              </w:rPr>
            </w:pPr>
            <w:r w:rsidRPr="008A4DFE">
              <w:rPr>
                <w:color w:val="000000"/>
              </w:rPr>
              <w:t xml:space="preserve">TDLA 30-10 and TDC30-100 for Rank =2 </w:t>
            </w:r>
          </w:p>
          <w:p w14:paraId="04FC57B3" w14:textId="2E853BFA" w:rsidR="00800AEF" w:rsidRPr="00800AEF" w:rsidRDefault="00800AEF" w:rsidP="00800AEF">
            <w:pPr>
              <w:pStyle w:val="afa"/>
              <w:widowControl/>
              <w:numPr>
                <w:ilvl w:val="0"/>
                <w:numId w:val="18"/>
              </w:numPr>
              <w:autoSpaceDE/>
              <w:autoSpaceDN/>
              <w:adjustRightInd/>
              <w:spacing w:after="120"/>
              <w:contextualSpacing w:val="0"/>
            </w:pPr>
            <w:r>
              <w:t xml:space="preserve">FFS the propagation conditions for requirements definition: </w:t>
            </w:r>
          </w:p>
        </w:tc>
      </w:tr>
    </w:tbl>
    <w:p w14:paraId="4C36B1F5" w14:textId="77777777" w:rsidR="00FF20EC" w:rsidRDefault="00FF20EC" w:rsidP="000E6108">
      <w:pPr>
        <w:jc w:val="both"/>
        <w:rPr>
          <w:rFonts w:eastAsiaTheme="minorEastAsia"/>
          <w:lang w:eastAsia="zh-CN"/>
        </w:rPr>
      </w:pPr>
    </w:p>
    <w:p w14:paraId="10211F59" w14:textId="6313F474" w:rsidR="00FF20EC" w:rsidRDefault="00FF20EC" w:rsidP="000E6108">
      <w:pPr>
        <w:jc w:val="both"/>
        <w:rPr>
          <w:rFonts w:eastAsiaTheme="minorEastAsia"/>
          <w:lang w:eastAsia="zh-CN"/>
        </w:rPr>
      </w:pPr>
      <w:r>
        <w:rPr>
          <w:rFonts w:eastAsiaTheme="minorEastAsia" w:hint="eastAsia"/>
          <w:lang w:eastAsia="zh-CN"/>
        </w:rPr>
        <w:t>I</w:t>
      </w:r>
      <w:r>
        <w:rPr>
          <w:rFonts w:eastAsiaTheme="minorEastAsia"/>
          <w:lang w:eastAsia="zh-CN"/>
        </w:rPr>
        <w:t>n order to check t</w:t>
      </w:r>
      <w:r w:rsidR="00772B4C">
        <w:rPr>
          <w:rFonts w:eastAsiaTheme="minorEastAsia"/>
          <w:lang w:eastAsia="zh-CN"/>
        </w:rPr>
        <w:t xml:space="preserve">he channel fading impact on performance, we provide PDSCH simulation results in </w:t>
      </w:r>
      <w:r w:rsidR="0035147B">
        <w:rPr>
          <w:rFonts w:eastAsiaTheme="minorEastAsia"/>
          <w:lang w:eastAsia="zh-CN"/>
        </w:rPr>
        <w:t>Figure 2-2:</w:t>
      </w:r>
    </w:p>
    <w:tbl>
      <w:tblPr>
        <w:tblStyle w:val="af4"/>
        <w:tblW w:w="0" w:type="auto"/>
        <w:tblLook w:val="04A0" w:firstRow="1" w:lastRow="0" w:firstColumn="1" w:lastColumn="0" w:noHBand="0" w:noVBand="1"/>
      </w:tblPr>
      <w:tblGrid>
        <w:gridCol w:w="5228"/>
        <w:gridCol w:w="5229"/>
      </w:tblGrid>
      <w:tr w:rsidR="0035147B" w14:paraId="2624D20E" w14:textId="77777777" w:rsidTr="0035147B">
        <w:tc>
          <w:tcPr>
            <w:tcW w:w="5228" w:type="dxa"/>
          </w:tcPr>
          <w:p w14:paraId="6647B317" w14:textId="57DBF230" w:rsidR="0035147B" w:rsidRDefault="000F725D" w:rsidP="0035147B">
            <w:pPr>
              <w:jc w:val="center"/>
              <w:rPr>
                <w:rFonts w:eastAsiaTheme="minorEastAsia"/>
                <w:lang w:eastAsia="zh-CN"/>
              </w:rPr>
            </w:pPr>
            <w:r>
              <w:rPr>
                <w:noProof/>
                <w:lang w:val="en-US" w:eastAsia="zh-CN"/>
              </w:rPr>
              <w:drawing>
                <wp:inline distT="0" distB="0" distL="0" distR="0" wp14:anchorId="2BE709F5" wp14:editId="36035602">
                  <wp:extent cx="2251534" cy="1742353"/>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89363" cy="1771627"/>
                          </a:xfrm>
                          <a:prstGeom prst="rect">
                            <a:avLst/>
                          </a:prstGeom>
                        </pic:spPr>
                      </pic:pic>
                    </a:graphicData>
                  </a:graphic>
                </wp:inline>
              </w:drawing>
            </w:r>
          </w:p>
        </w:tc>
        <w:tc>
          <w:tcPr>
            <w:tcW w:w="5229" w:type="dxa"/>
          </w:tcPr>
          <w:p w14:paraId="67AE55F7" w14:textId="7C306D50" w:rsidR="0035147B" w:rsidRDefault="0035147B" w:rsidP="0035147B">
            <w:pPr>
              <w:jc w:val="center"/>
              <w:rPr>
                <w:rFonts w:eastAsiaTheme="minorEastAsia"/>
                <w:lang w:eastAsia="zh-CN"/>
              </w:rPr>
            </w:pPr>
            <w:r>
              <w:rPr>
                <w:noProof/>
                <w:lang w:val="en-US" w:eastAsia="zh-CN"/>
              </w:rPr>
              <w:drawing>
                <wp:inline distT="0" distB="0" distL="0" distR="0" wp14:anchorId="68DE7FEF" wp14:editId="3ADEE6FD">
                  <wp:extent cx="2296477" cy="1791578"/>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59269" cy="1840564"/>
                          </a:xfrm>
                          <a:prstGeom prst="rect">
                            <a:avLst/>
                          </a:prstGeom>
                        </pic:spPr>
                      </pic:pic>
                    </a:graphicData>
                  </a:graphic>
                </wp:inline>
              </w:drawing>
            </w:r>
          </w:p>
        </w:tc>
      </w:tr>
    </w:tbl>
    <w:p w14:paraId="0DBCB51E" w14:textId="4DA70D0B" w:rsidR="0035147B" w:rsidRPr="0035147B" w:rsidRDefault="0035147B" w:rsidP="0035147B">
      <w:pPr>
        <w:jc w:val="center"/>
        <w:rPr>
          <w:rFonts w:eastAsiaTheme="minorEastAsia"/>
          <w:b/>
          <w:lang w:eastAsia="zh-CN"/>
        </w:rPr>
      </w:pPr>
      <w:r w:rsidRPr="0035147B">
        <w:rPr>
          <w:rFonts w:eastAsiaTheme="minorEastAsia"/>
          <w:b/>
          <w:lang w:eastAsia="zh-CN"/>
        </w:rPr>
        <w:lastRenderedPageBreak/>
        <w:t>Figure 2-2: Simulation results for different propagation conditions</w:t>
      </w:r>
    </w:p>
    <w:p w14:paraId="211969C2" w14:textId="7B829221" w:rsidR="005D3CFA" w:rsidRPr="005D3CFA" w:rsidRDefault="005D3CFA" w:rsidP="000E6108">
      <w:pPr>
        <w:jc w:val="both"/>
        <w:rPr>
          <w:rFonts w:eastAsiaTheme="minorEastAsia"/>
          <w:lang w:eastAsia="zh-CN"/>
        </w:rPr>
      </w:pPr>
      <w:r>
        <w:rPr>
          <w:rFonts w:eastAsiaTheme="minorEastAsia"/>
          <w:lang w:eastAsia="zh-CN"/>
        </w:rPr>
        <w:t xml:space="preserve">We can observe that TDLC300-100 cause much performance degradation compared to TDLA10-30 for both </w:t>
      </w:r>
      <w:r w:rsidR="000F725D">
        <w:rPr>
          <w:rFonts w:eastAsiaTheme="minorEastAsia"/>
          <w:lang w:eastAsia="zh-CN"/>
        </w:rPr>
        <w:t xml:space="preserve">cases with </w:t>
      </w:r>
      <w:r>
        <w:rPr>
          <w:rFonts w:eastAsiaTheme="minorEastAsia"/>
          <w:lang w:eastAsia="zh-CN"/>
        </w:rPr>
        <w:t>Rank8 with Low antenna correlation and Rank2 with medium B antenna correlation.</w:t>
      </w:r>
      <w:r>
        <w:rPr>
          <w:rFonts w:eastAsiaTheme="minorEastAsia" w:hint="eastAsia"/>
          <w:lang w:eastAsia="zh-CN"/>
        </w:rPr>
        <w:t xml:space="preserve"> </w:t>
      </w:r>
      <w:r>
        <w:rPr>
          <w:rFonts w:eastAsiaTheme="minorEastAsia"/>
          <w:lang w:eastAsia="zh-CN"/>
        </w:rPr>
        <w:t xml:space="preserve">Moreover, our </w:t>
      </w:r>
      <w:r w:rsidR="000F725D">
        <w:rPr>
          <w:rFonts w:eastAsiaTheme="minorEastAsia"/>
          <w:lang w:eastAsia="zh-CN"/>
        </w:rPr>
        <w:t>purpose is to verify whether UE support 8 receiving antenna and higher rank up to 8 rather than channel estimation, so inter-layer interference should be considered as 1</w:t>
      </w:r>
      <w:r w:rsidR="000F725D" w:rsidRPr="000F725D">
        <w:rPr>
          <w:rFonts w:eastAsiaTheme="minorEastAsia"/>
          <w:vertAlign w:val="superscript"/>
          <w:lang w:eastAsia="zh-CN"/>
        </w:rPr>
        <w:t>st</w:t>
      </w:r>
      <w:r w:rsidR="000F725D">
        <w:rPr>
          <w:rFonts w:eastAsiaTheme="minorEastAsia"/>
          <w:lang w:eastAsia="zh-CN"/>
        </w:rPr>
        <w:t xml:space="preserve"> priority rather than time/frequency selective fading. We suggest to only consider TDLA30-10 for PDSCH testing.</w:t>
      </w:r>
    </w:p>
    <w:p w14:paraId="08E2EE6A" w14:textId="6F7B0ED5" w:rsidR="00800AEF" w:rsidRDefault="00431148" w:rsidP="000E6108">
      <w:pPr>
        <w:jc w:val="both"/>
        <w:rPr>
          <w:rFonts w:eastAsiaTheme="minorEastAsia"/>
          <w:b/>
          <w:lang w:eastAsia="zh-CN"/>
        </w:rPr>
      </w:pPr>
      <w:r w:rsidRPr="00DF7F52">
        <w:rPr>
          <w:rFonts w:eastAsiaTheme="minorEastAsia" w:hint="eastAsia"/>
          <w:b/>
          <w:lang w:eastAsia="zh-CN"/>
        </w:rPr>
        <w:t>P</w:t>
      </w:r>
      <w:r w:rsidR="00A23614">
        <w:rPr>
          <w:rFonts w:eastAsiaTheme="minorEastAsia"/>
          <w:b/>
          <w:lang w:eastAsia="zh-CN"/>
        </w:rPr>
        <w:t>roposal 9</w:t>
      </w:r>
      <w:r w:rsidRPr="00DF7F52">
        <w:rPr>
          <w:rFonts w:eastAsiaTheme="minorEastAsia"/>
          <w:b/>
          <w:lang w:eastAsia="zh-CN"/>
        </w:rPr>
        <w:t>: Only consider TDLA30-10 for PDSCH requirements definition.</w:t>
      </w:r>
    </w:p>
    <w:p w14:paraId="2187DC9B" w14:textId="77777777" w:rsidR="005601A6" w:rsidRDefault="005601A6" w:rsidP="000E6108">
      <w:pPr>
        <w:jc w:val="both"/>
        <w:rPr>
          <w:rFonts w:eastAsiaTheme="minorEastAsia"/>
          <w:b/>
          <w:lang w:eastAsia="zh-CN"/>
        </w:rPr>
      </w:pPr>
    </w:p>
    <w:p w14:paraId="6025BCE2" w14:textId="7ACFBCB9" w:rsidR="005467C0" w:rsidRPr="00336FA6" w:rsidRDefault="005601A6" w:rsidP="005467C0">
      <w:pPr>
        <w:rPr>
          <w:b/>
          <w:color w:val="000000"/>
          <w:u w:val="single"/>
        </w:rPr>
      </w:pPr>
      <w:r w:rsidRPr="005467C0">
        <w:rPr>
          <w:b/>
          <w:color w:val="000000"/>
          <w:u w:val="single"/>
        </w:rPr>
        <w:t>Different MCS configuration</w:t>
      </w:r>
    </w:p>
    <w:tbl>
      <w:tblPr>
        <w:tblStyle w:val="af4"/>
        <w:tblW w:w="0" w:type="auto"/>
        <w:tblLook w:val="04A0" w:firstRow="1" w:lastRow="0" w:firstColumn="1" w:lastColumn="0" w:noHBand="0" w:noVBand="1"/>
      </w:tblPr>
      <w:tblGrid>
        <w:gridCol w:w="10457"/>
      </w:tblGrid>
      <w:tr w:rsidR="00431148" w14:paraId="466ECCBA" w14:textId="77777777" w:rsidTr="00431148">
        <w:tc>
          <w:tcPr>
            <w:tcW w:w="10457" w:type="dxa"/>
          </w:tcPr>
          <w:p w14:paraId="7366B65C" w14:textId="340B1EB6" w:rsidR="00431148" w:rsidRPr="00431148" w:rsidRDefault="00431148" w:rsidP="00431148">
            <w:pPr>
              <w:numPr>
                <w:ilvl w:val="0"/>
                <w:numId w:val="18"/>
              </w:numPr>
              <w:spacing w:after="120"/>
              <w:rPr>
                <w:color w:val="000000"/>
                <w:szCs w:val="24"/>
                <w:lang w:eastAsia="zh-CN"/>
              </w:rPr>
            </w:pPr>
            <w:r>
              <w:rPr>
                <w:color w:val="000000"/>
                <w:szCs w:val="24"/>
                <w:lang w:eastAsia="zh-CN"/>
              </w:rPr>
              <w:t>For cases with rank&gt;4, FFS config different or same MCS for two codewords.</w:t>
            </w:r>
          </w:p>
        </w:tc>
      </w:tr>
    </w:tbl>
    <w:p w14:paraId="5DEC7FF4" w14:textId="7409F474" w:rsidR="00431148" w:rsidRDefault="000F725D" w:rsidP="005601A6">
      <w:pPr>
        <w:spacing w:before="180"/>
        <w:jc w:val="both"/>
        <w:rPr>
          <w:rFonts w:eastAsiaTheme="minorEastAsia"/>
        </w:rPr>
      </w:pPr>
      <w:r>
        <w:rPr>
          <w:rFonts w:eastAsiaTheme="minorEastAsia"/>
          <w:color w:val="000000"/>
          <w:szCs w:val="24"/>
          <w:lang w:eastAsia="zh-CN"/>
        </w:rPr>
        <w:t xml:space="preserve">MCS </w:t>
      </w:r>
      <w:r w:rsidR="00CB1572">
        <w:rPr>
          <w:rFonts w:eastAsiaTheme="minorEastAsia"/>
          <w:color w:val="000000"/>
          <w:szCs w:val="24"/>
          <w:lang w:eastAsia="zh-CN"/>
        </w:rPr>
        <w:t>scheduling depends on SINR of layers corresponding to each codeword</w:t>
      </w:r>
      <w:r w:rsidR="00F931E3">
        <w:rPr>
          <w:rFonts w:eastAsiaTheme="minorEastAsia"/>
          <w:color w:val="000000"/>
          <w:szCs w:val="24"/>
          <w:lang w:eastAsia="zh-CN"/>
        </w:rPr>
        <w:t xml:space="preserve"> which can be derived from the product of channel matrix and precoding matrix. In PDSCH testing, random precoding and TDL channel in which channel coefficient obeys Rayleigh distribution with same power is assumed which means SINR of each codeword is close. Hence we don’t see any need to configure different MCS for two words.</w:t>
      </w:r>
    </w:p>
    <w:p w14:paraId="7731B752" w14:textId="1EEA5011" w:rsidR="00976386" w:rsidRDefault="00DF7F52" w:rsidP="000E6108">
      <w:pPr>
        <w:jc w:val="both"/>
        <w:rPr>
          <w:rFonts w:eastAsiaTheme="minorEastAsia"/>
          <w:b/>
          <w:lang w:eastAsia="zh-CN"/>
        </w:rPr>
      </w:pPr>
      <w:r w:rsidRPr="00DF7F52">
        <w:rPr>
          <w:rFonts w:eastAsiaTheme="minorEastAsia" w:hint="eastAsia"/>
          <w:b/>
          <w:lang w:eastAsia="zh-CN"/>
        </w:rPr>
        <w:t>P</w:t>
      </w:r>
      <w:r w:rsidR="00A23614">
        <w:rPr>
          <w:rFonts w:eastAsiaTheme="minorEastAsia"/>
          <w:b/>
          <w:lang w:eastAsia="zh-CN"/>
        </w:rPr>
        <w:t>roposal 10</w:t>
      </w:r>
      <w:r w:rsidRPr="00DF7F52">
        <w:rPr>
          <w:rFonts w:eastAsiaTheme="minorEastAsia"/>
          <w:b/>
          <w:lang w:eastAsia="zh-CN"/>
        </w:rPr>
        <w:t>: For cases with rank&gt;4, only consider same MCS for two codewords.</w:t>
      </w:r>
    </w:p>
    <w:p w14:paraId="7E0A4C0E" w14:textId="77777777" w:rsidR="005601A6" w:rsidRPr="00976386" w:rsidRDefault="005601A6" w:rsidP="000E6108">
      <w:pPr>
        <w:jc w:val="both"/>
        <w:rPr>
          <w:rFonts w:eastAsiaTheme="minorEastAsia"/>
          <w:b/>
          <w:lang w:eastAsia="zh-CN"/>
        </w:rPr>
      </w:pPr>
    </w:p>
    <w:p w14:paraId="2D0D4CE5" w14:textId="6A5F43CF" w:rsidR="00A31B71" w:rsidRPr="00336FA6" w:rsidRDefault="00A31B71" w:rsidP="00A31B71">
      <w:pPr>
        <w:spacing w:afterLines="50" w:after="120"/>
        <w:rPr>
          <w:b/>
          <w:color w:val="000000"/>
          <w:u w:val="single"/>
        </w:rPr>
      </w:pPr>
      <w:r w:rsidRPr="00A31B71">
        <w:rPr>
          <w:b/>
          <w:color w:val="000000"/>
          <w:u w:val="single"/>
        </w:rPr>
        <w:t>C</w:t>
      </w:r>
      <w:r w:rsidR="00AE3DE7">
        <w:rPr>
          <w:b/>
          <w:color w:val="000000"/>
          <w:u w:val="single"/>
        </w:rPr>
        <w:t xml:space="preserve">orrelation, </w:t>
      </w:r>
      <w:r w:rsidRPr="00A31B71">
        <w:rPr>
          <w:b/>
          <w:color w:val="000000"/>
          <w:u w:val="single"/>
        </w:rPr>
        <w:t>Rank allocation</w:t>
      </w:r>
      <w:r w:rsidR="00AE3DE7">
        <w:rPr>
          <w:b/>
          <w:color w:val="000000"/>
          <w:u w:val="single"/>
        </w:rPr>
        <w:t xml:space="preserve"> and MCS</w:t>
      </w:r>
      <w:r w:rsidRPr="00A31B71">
        <w:rPr>
          <w:b/>
          <w:color w:val="000000"/>
          <w:u w:val="single"/>
        </w:rPr>
        <w:t xml:space="preserve"> </w:t>
      </w:r>
    </w:p>
    <w:tbl>
      <w:tblPr>
        <w:tblStyle w:val="af4"/>
        <w:tblW w:w="0" w:type="auto"/>
        <w:tblLook w:val="04A0" w:firstRow="1" w:lastRow="0" w:firstColumn="1" w:lastColumn="0" w:noHBand="0" w:noVBand="1"/>
      </w:tblPr>
      <w:tblGrid>
        <w:gridCol w:w="10457"/>
      </w:tblGrid>
      <w:tr w:rsidR="00431148" w14:paraId="7446CEB6" w14:textId="77777777" w:rsidTr="00431148">
        <w:tc>
          <w:tcPr>
            <w:tcW w:w="10457" w:type="dxa"/>
          </w:tcPr>
          <w:p w14:paraId="54CD44A3" w14:textId="77777777" w:rsidR="00431148" w:rsidRDefault="00431148" w:rsidP="00431148">
            <w:pPr>
              <w:spacing w:afterLines="50" w:after="120"/>
              <w:rPr>
                <w:b/>
                <w:color w:val="000000"/>
                <w:u w:val="single"/>
              </w:rPr>
            </w:pPr>
            <w:r w:rsidRPr="008A4DFE">
              <w:rPr>
                <w:b/>
                <w:color w:val="000000"/>
                <w:u w:val="single"/>
              </w:rPr>
              <w:t>MIMO layers</w:t>
            </w:r>
          </w:p>
          <w:p w14:paraId="61CEF3DC" w14:textId="77777777" w:rsidR="00431148" w:rsidRPr="008A4DFE" w:rsidRDefault="00431148" w:rsidP="00431148">
            <w:pPr>
              <w:pStyle w:val="afa"/>
              <w:widowControl/>
              <w:numPr>
                <w:ilvl w:val="0"/>
                <w:numId w:val="18"/>
              </w:numPr>
              <w:autoSpaceDE/>
              <w:autoSpaceDN/>
              <w:adjustRightInd/>
              <w:spacing w:after="120"/>
              <w:contextualSpacing w:val="0"/>
            </w:pPr>
            <w:r w:rsidRPr="008A4DFE">
              <w:t xml:space="preserve">Focus on </w:t>
            </w:r>
            <w:r w:rsidRPr="00F57737">
              <w:rPr>
                <w:color w:val="000000"/>
              </w:rPr>
              <w:t>Rank</w:t>
            </w:r>
            <w:r w:rsidRPr="008A4DFE">
              <w:t xml:space="preserve"> 2, 4, 8 as first priority for the feasibility study and initial simulation alignment purpose. </w:t>
            </w:r>
          </w:p>
          <w:p w14:paraId="5B6E262C" w14:textId="77777777" w:rsidR="00431148" w:rsidRPr="008A4DFE" w:rsidRDefault="00431148" w:rsidP="00431148">
            <w:pPr>
              <w:pStyle w:val="afa"/>
              <w:widowControl/>
              <w:numPr>
                <w:ilvl w:val="0"/>
                <w:numId w:val="18"/>
              </w:numPr>
              <w:autoSpaceDE/>
              <w:autoSpaceDN/>
              <w:adjustRightInd/>
              <w:spacing w:after="120"/>
              <w:contextualSpacing w:val="0"/>
              <w:rPr>
                <w:color w:val="000000"/>
              </w:rPr>
            </w:pPr>
            <w:r w:rsidRPr="008A4DFE">
              <w:rPr>
                <w:color w:val="000000"/>
              </w:rPr>
              <w:t xml:space="preserve">Other options not precluded </w:t>
            </w:r>
          </w:p>
          <w:p w14:paraId="2BBB4B5D" w14:textId="77777777" w:rsidR="00431148" w:rsidRPr="008A4DFE" w:rsidRDefault="00431148" w:rsidP="00431148">
            <w:pPr>
              <w:pStyle w:val="afa"/>
              <w:widowControl/>
              <w:numPr>
                <w:ilvl w:val="0"/>
                <w:numId w:val="18"/>
              </w:numPr>
              <w:autoSpaceDE/>
              <w:autoSpaceDN/>
              <w:adjustRightInd/>
              <w:spacing w:after="120"/>
              <w:contextualSpacing w:val="0"/>
              <w:rPr>
                <w:color w:val="000000"/>
              </w:rPr>
            </w:pPr>
            <w:r w:rsidRPr="008A4DFE">
              <w:rPr>
                <w:color w:val="000000"/>
              </w:rPr>
              <w:t xml:space="preserve">FFS PDSCH requirements </w:t>
            </w:r>
            <w:r>
              <w:rPr>
                <w:color w:val="000000"/>
              </w:rPr>
              <w:t xml:space="preserve">definition </w:t>
            </w:r>
            <w:r w:rsidRPr="008A4DFE">
              <w:rPr>
                <w:color w:val="000000"/>
              </w:rPr>
              <w:t xml:space="preserve">coverage on number of MIMO layers  </w:t>
            </w:r>
          </w:p>
          <w:p w14:paraId="5E88FEC0" w14:textId="77777777" w:rsidR="00431148" w:rsidRDefault="00431148" w:rsidP="00431148">
            <w:pPr>
              <w:rPr>
                <w:b/>
                <w:color w:val="000000"/>
                <w:u w:val="single"/>
                <w:lang w:eastAsia="ko-KR"/>
              </w:rPr>
            </w:pPr>
            <w:r>
              <w:rPr>
                <w:b/>
                <w:color w:val="000000"/>
                <w:u w:val="single"/>
                <w:lang w:eastAsia="ko-KR"/>
              </w:rPr>
              <w:t>C</w:t>
            </w:r>
            <w:r w:rsidRPr="009F255D">
              <w:rPr>
                <w:b/>
                <w:color w:val="000000"/>
                <w:u w:val="single"/>
                <w:lang w:eastAsia="ko-KR"/>
              </w:rPr>
              <w:t>orrelation matrix</w:t>
            </w:r>
          </w:p>
          <w:p w14:paraId="48A1FF4A" w14:textId="77777777" w:rsidR="00431148" w:rsidRDefault="00431148" w:rsidP="00431148">
            <w:pPr>
              <w:pStyle w:val="afa"/>
              <w:widowControl/>
              <w:numPr>
                <w:ilvl w:val="0"/>
                <w:numId w:val="18"/>
              </w:numPr>
              <w:autoSpaceDE/>
              <w:autoSpaceDN/>
              <w:adjustRightInd/>
              <w:spacing w:after="120"/>
              <w:contextualSpacing w:val="0"/>
              <w:rPr>
                <w:color w:val="000000"/>
              </w:rPr>
            </w:pPr>
            <w:r>
              <w:rPr>
                <w:color w:val="000000"/>
              </w:rPr>
              <w:t>Option 1: Only ULA low,</w:t>
            </w:r>
          </w:p>
          <w:p w14:paraId="09CB972C" w14:textId="77777777" w:rsidR="00431148" w:rsidRDefault="00431148" w:rsidP="00431148">
            <w:pPr>
              <w:pStyle w:val="afa"/>
              <w:widowControl/>
              <w:numPr>
                <w:ilvl w:val="0"/>
                <w:numId w:val="18"/>
              </w:numPr>
              <w:autoSpaceDE/>
              <w:autoSpaceDN/>
              <w:adjustRightInd/>
              <w:spacing w:after="120"/>
              <w:contextualSpacing w:val="0"/>
              <w:rPr>
                <w:color w:val="000000"/>
              </w:rPr>
            </w:pPr>
            <w:r>
              <w:rPr>
                <w:color w:val="000000"/>
              </w:rPr>
              <w:t>Option 2:ULA Low and ULA medium</w:t>
            </w:r>
          </w:p>
          <w:p w14:paraId="62732BEE" w14:textId="77777777" w:rsidR="00431148" w:rsidRPr="002916ED" w:rsidRDefault="00431148" w:rsidP="00431148">
            <w:pPr>
              <w:pStyle w:val="afa"/>
              <w:widowControl/>
              <w:numPr>
                <w:ilvl w:val="0"/>
                <w:numId w:val="18"/>
              </w:numPr>
              <w:autoSpaceDE/>
              <w:autoSpaceDN/>
              <w:adjustRightInd/>
              <w:spacing w:after="120"/>
              <w:contextualSpacing w:val="0"/>
              <w:rPr>
                <w:color w:val="000000"/>
              </w:rPr>
            </w:pPr>
            <w:r>
              <w:rPr>
                <w:color w:val="000000"/>
              </w:rPr>
              <w:t>Option 3:ULA Low and ULA medium</w:t>
            </w:r>
            <w:r>
              <w:rPr>
                <w:rFonts w:hint="eastAsia"/>
                <w:color w:val="000000"/>
              </w:rPr>
              <w:t xml:space="preserve"> </w:t>
            </w:r>
            <w:r>
              <w:rPr>
                <w:color w:val="000000"/>
              </w:rPr>
              <w:t>B</w:t>
            </w:r>
          </w:p>
          <w:p w14:paraId="0A1D5C6B" w14:textId="77777777" w:rsidR="00431148" w:rsidRPr="009F255D" w:rsidRDefault="00431148" w:rsidP="00431148">
            <w:pPr>
              <w:rPr>
                <w:rFonts w:eastAsia="Malgun Gothic"/>
                <w:b/>
                <w:color w:val="000000"/>
                <w:u w:val="single"/>
                <w:lang w:eastAsia="ko-KR"/>
              </w:rPr>
            </w:pPr>
            <w:r w:rsidRPr="009F255D">
              <w:rPr>
                <w:b/>
                <w:color w:val="000000"/>
                <w:u w:val="single"/>
                <w:lang w:eastAsia="ko-KR"/>
              </w:rPr>
              <w:t>MCS</w:t>
            </w:r>
          </w:p>
          <w:p w14:paraId="236F2B45" w14:textId="77777777" w:rsidR="00431148" w:rsidRPr="009F255D" w:rsidRDefault="00431148" w:rsidP="00431148">
            <w:pPr>
              <w:numPr>
                <w:ilvl w:val="0"/>
                <w:numId w:val="18"/>
              </w:numPr>
              <w:spacing w:after="120"/>
              <w:rPr>
                <w:color w:val="000000"/>
                <w:szCs w:val="24"/>
                <w:lang w:eastAsia="zh-CN"/>
              </w:rPr>
            </w:pPr>
            <w:r w:rsidRPr="009F255D">
              <w:rPr>
                <w:color w:val="000000"/>
                <w:szCs w:val="24"/>
                <w:lang w:eastAsia="zh-CN"/>
              </w:rPr>
              <w:t>Option 1: 13</w:t>
            </w:r>
          </w:p>
          <w:p w14:paraId="7ADBCAF5" w14:textId="77777777" w:rsidR="00431148" w:rsidRPr="009F255D" w:rsidRDefault="00431148" w:rsidP="00431148">
            <w:pPr>
              <w:numPr>
                <w:ilvl w:val="0"/>
                <w:numId w:val="18"/>
              </w:numPr>
              <w:spacing w:after="120"/>
              <w:rPr>
                <w:color w:val="000000"/>
                <w:szCs w:val="24"/>
                <w:lang w:eastAsia="zh-CN"/>
              </w:rPr>
            </w:pPr>
            <w:r w:rsidRPr="009F255D">
              <w:rPr>
                <w:color w:val="000000"/>
                <w:szCs w:val="24"/>
                <w:lang w:eastAsia="zh-CN"/>
              </w:rPr>
              <w:t xml:space="preserve">Option 2: 4,13 and 17 </w:t>
            </w:r>
          </w:p>
          <w:p w14:paraId="5D06117D" w14:textId="77777777" w:rsidR="00431148" w:rsidRPr="009F255D" w:rsidRDefault="00431148" w:rsidP="00431148">
            <w:pPr>
              <w:numPr>
                <w:ilvl w:val="0"/>
                <w:numId w:val="18"/>
              </w:numPr>
              <w:spacing w:after="120"/>
              <w:rPr>
                <w:color w:val="000000"/>
                <w:szCs w:val="24"/>
                <w:lang w:eastAsia="zh-CN"/>
              </w:rPr>
            </w:pPr>
            <w:r w:rsidRPr="009F255D">
              <w:rPr>
                <w:color w:val="000000"/>
                <w:szCs w:val="24"/>
                <w:lang w:eastAsia="zh-CN"/>
              </w:rPr>
              <w:t xml:space="preserve">Option </w:t>
            </w:r>
            <w:r>
              <w:rPr>
                <w:color w:val="000000"/>
                <w:szCs w:val="24"/>
                <w:lang w:eastAsia="zh-CN"/>
              </w:rPr>
              <w:t>3</w:t>
            </w:r>
            <w:r w:rsidRPr="009F255D">
              <w:rPr>
                <w:color w:val="000000"/>
                <w:szCs w:val="24"/>
                <w:lang w:eastAsia="zh-CN"/>
              </w:rPr>
              <w:t xml:space="preserve">: 13 for low rank; 19 for high rank </w:t>
            </w:r>
          </w:p>
          <w:p w14:paraId="2AFAD840" w14:textId="416906D3" w:rsidR="00431148" w:rsidRPr="00431148" w:rsidRDefault="00431148" w:rsidP="00431148">
            <w:pPr>
              <w:numPr>
                <w:ilvl w:val="0"/>
                <w:numId w:val="18"/>
              </w:numPr>
              <w:spacing w:after="120"/>
              <w:rPr>
                <w:color w:val="000000"/>
                <w:szCs w:val="24"/>
                <w:lang w:eastAsia="zh-CN"/>
              </w:rPr>
            </w:pPr>
            <w:r w:rsidRPr="009F255D">
              <w:rPr>
                <w:color w:val="000000"/>
                <w:szCs w:val="24"/>
                <w:lang w:eastAsia="zh-CN"/>
              </w:rPr>
              <w:t xml:space="preserve">Option </w:t>
            </w:r>
            <w:r>
              <w:rPr>
                <w:color w:val="000000"/>
                <w:szCs w:val="24"/>
                <w:lang w:eastAsia="zh-CN"/>
              </w:rPr>
              <w:t>4</w:t>
            </w:r>
            <w:r w:rsidRPr="009F255D">
              <w:rPr>
                <w:color w:val="000000"/>
                <w:szCs w:val="24"/>
                <w:lang w:eastAsia="zh-CN"/>
              </w:rPr>
              <w:t xml:space="preserve">: </w:t>
            </w:r>
            <w:r>
              <w:rPr>
                <w:color w:val="000000"/>
                <w:szCs w:val="24"/>
                <w:lang w:eastAsia="zh-CN"/>
              </w:rPr>
              <w:t xml:space="preserve">MCS related to </w:t>
            </w:r>
            <w:r w:rsidRPr="009F255D">
              <w:rPr>
                <w:color w:val="000000"/>
                <w:szCs w:val="24"/>
                <w:lang w:eastAsia="zh-CN"/>
              </w:rPr>
              <w:t>64QAM</w:t>
            </w:r>
          </w:p>
        </w:tc>
      </w:tr>
    </w:tbl>
    <w:p w14:paraId="7BBCD989" w14:textId="4020D30A" w:rsidR="008630FC" w:rsidRDefault="00431148" w:rsidP="005601A6">
      <w:pPr>
        <w:spacing w:before="180"/>
        <w:jc w:val="both"/>
        <w:rPr>
          <w:rFonts w:eastAsiaTheme="minorEastAsia"/>
          <w:color w:val="000000"/>
          <w:lang w:eastAsia="zh-CN"/>
        </w:rPr>
      </w:pPr>
      <w:r>
        <w:rPr>
          <w:rFonts w:eastAsiaTheme="minorEastAsia"/>
          <w:color w:val="000000"/>
          <w:lang w:eastAsia="zh-CN"/>
        </w:rPr>
        <w:t xml:space="preserve">For correlation matrix, considering large number of antennas </w:t>
      </w:r>
      <w:r w:rsidR="002213C8">
        <w:rPr>
          <w:rFonts w:eastAsiaTheme="minorEastAsia"/>
          <w:color w:val="000000"/>
          <w:lang w:eastAsia="zh-CN"/>
        </w:rPr>
        <w:t>are installed</w:t>
      </w:r>
      <w:r>
        <w:rPr>
          <w:rFonts w:eastAsiaTheme="minorEastAsia"/>
          <w:color w:val="000000"/>
          <w:lang w:eastAsia="zh-CN"/>
        </w:rPr>
        <w:t xml:space="preserve"> in </w:t>
      </w:r>
      <w:r w:rsidR="002213C8">
        <w:rPr>
          <w:rFonts w:eastAsiaTheme="minorEastAsia"/>
          <w:color w:val="000000"/>
          <w:lang w:eastAsia="zh-CN"/>
        </w:rPr>
        <w:t>limited space</w:t>
      </w:r>
      <w:r w:rsidR="00976386">
        <w:rPr>
          <w:rFonts w:eastAsiaTheme="minorEastAsia"/>
          <w:color w:val="000000"/>
          <w:lang w:eastAsia="zh-CN"/>
        </w:rPr>
        <w:t>, coupling between antenna</w:t>
      </w:r>
      <w:r w:rsidR="00D42803">
        <w:rPr>
          <w:rFonts w:eastAsiaTheme="minorEastAsia"/>
          <w:color w:val="000000"/>
          <w:lang w:eastAsia="zh-CN"/>
        </w:rPr>
        <w:t>s</w:t>
      </w:r>
      <w:r w:rsidR="00976386">
        <w:rPr>
          <w:rFonts w:eastAsiaTheme="minorEastAsia"/>
          <w:color w:val="000000"/>
          <w:lang w:eastAsia="zh-CN"/>
        </w:rPr>
        <w:t xml:space="preserve"> increases which means low antenna correlation cannot always be guaranteed.  In the SI of LTE 8RX, a new antenna correlation type medium B is introduced </w:t>
      </w:r>
      <w:r w:rsidR="005467C0">
        <w:rPr>
          <w:rFonts w:eastAsiaTheme="minorEastAsia"/>
          <w:color w:val="000000"/>
          <w:lang w:eastAsia="zh-CN"/>
        </w:rPr>
        <w:t>which has the same antenna correlation with</w:t>
      </w:r>
      <w:r w:rsidR="00410B5F">
        <w:rPr>
          <w:rFonts w:eastAsiaTheme="minorEastAsia"/>
          <w:color w:val="000000"/>
          <w:lang w:eastAsia="zh-CN"/>
        </w:rPr>
        <w:t xml:space="preserve"> 4RX.</w:t>
      </w:r>
      <w:r w:rsidR="008630FC">
        <w:rPr>
          <w:rFonts w:eastAsiaTheme="minorEastAsia"/>
          <w:color w:val="000000"/>
          <w:lang w:eastAsia="zh-CN"/>
        </w:rPr>
        <w:t xml:space="preserve"> </w:t>
      </w:r>
      <w:r w:rsidR="00410B5F">
        <w:rPr>
          <w:rFonts w:eastAsiaTheme="minorEastAsia"/>
          <w:color w:val="000000"/>
          <w:lang w:eastAsia="zh-CN"/>
        </w:rPr>
        <w:t>E.g.</w:t>
      </w:r>
      <w:r w:rsidR="00976386">
        <w:rPr>
          <w:rFonts w:eastAsiaTheme="minorEastAsia"/>
          <w:color w:val="000000"/>
          <w:lang w:eastAsia="zh-CN"/>
        </w:rPr>
        <w:t xml:space="preserve"> </w:t>
      </w:r>
      <m:oMath>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β</m:t>
            </m:r>
          </m:e>
          <m:sub>
            <m:r>
              <w:rPr>
                <w:rFonts w:ascii="Cambria Math" w:eastAsiaTheme="minorEastAsia" w:hAnsi="Cambria Math"/>
                <w:color w:val="000000"/>
                <w:lang w:eastAsia="zh-CN"/>
              </w:rPr>
              <m:t>4RX</m:t>
            </m:r>
          </m:sub>
          <m:sup>
            <m:r>
              <w:rPr>
                <w:rFonts w:ascii="Cambria Math" w:eastAsiaTheme="minorEastAsia" w:hAnsi="Cambria Math"/>
                <w:color w:val="000000"/>
                <w:lang w:eastAsia="zh-CN"/>
              </w:rPr>
              <m:t>1/9</m:t>
            </m:r>
          </m:sup>
        </m:sSubSup>
        <m:r>
          <w:rPr>
            <w:rFonts w:ascii="Cambria Math" w:eastAsiaTheme="minorEastAsia" w:hAnsi="Cambria Math"/>
            <w:color w:val="000000"/>
            <w:lang w:eastAsia="zh-CN"/>
          </w:rPr>
          <m:t>=</m:t>
        </m:r>
        <m:sSubSup>
          <m:sSubSupPr>
            <m:ctrlPr>
              <w:rPr>
                <w:rFonts w:ascii="Cambria Math" w:eastAsiaTheme="minorEastAsia" w:hAnsi="Cambria Math"/>
                <w:color w:val="000000"/>
                <w:lang w:eastAsia="zh-CN"/>
              </w:rPr>
            </m:ctrlPr>
          </m:sSubSupPr>
          <m:e>
            <m:r>
              <w:rPr>
                <w:rFonts w:ascii="Cambria Math" w:eastAsiaTheme="minorEastAsia" w:hAnsi="Cambria Math"/>
                <w:color w:val="000000"/>
                <w:lang w:eastAsia="zh-CN"/>
              </w:rPr>
              <m:t>β</m:t>
            </m:r>
          </m:e>
          <m:sub>
            <m:r>
              <w:rPr>
                <w:rFonts w:ascii="Cambria Math" w:eastAsiaTheme="minorEastAsia" w:hAnsi="Cambria Math"/>
                <w:color w:val="000000"/>
                <w:lang w:eastAsia="zh-CN"/>
              </w:rPr>
              <m:t>8RX</m:t>
            </m:r>
          </m:sub>
          <m:sup>
            <m:r>
              <w:rPr>
                <w:rFonts w:ascii="Cambria Math" w:eastAsiaTheme="minorEastAsia" w:hAnsi="Cambria Math"/>
                <w:color w:val="000000"/>
                <w:lang w:eastAsia="zh-CN"/>
              </w:rPr>
              <m:t>1/49</m:t>
            </m:r>
          </m:sup>
        </m:sSubSup>
      </m:oMath>
      <w:r w:rsidR="00410B5F">
        <w:rPr>
          <w:rFonts w:eastAsiaTheme="minorEastAsia"/>
          <w:color w:val="000000"/>
          <w:lang w:eastAsia="zh-CN"/>
        </w:rPr>
        <w:t xml:space="preserve">. </w:t>
      </w:r>
      <w:r w:rsidR="00336FA6">
        <w:rPr>
          <w:rFonts w:eastAsiaTheme="minorEastAsia"/>
          <w:color w:val="000000"/>
          <w:lang w:eastAsia="zh-CN"/>
        </w:rPr>
        <w:t>See Table 2-2:</w:t>
      </w:r>
    </w:p>
    <w:p w14:paraId="3A0D9E7E" w14:textId="5EBAE593" w:rsidR="00410B5F" w:rsidRPr="00410B5F" w:rsidRDefault="00410B5F" w:rsidP="005467C0">
      <w:pPr>
        <w:jc w:val="center"/>
        <w:rPr>
          <w:rFonts w:eastAsiaTheme="minorEastAsia"/>
          <w:b/>
          <w:color w:val="000000"/>
          <w:lang w:eastAsia="zh-CN"/>
        </w:rPr>
      </w:pPr>
      <w:r w:rsidRPr="00410B5F">
        <w:rPr>
          <w:rFonts w:eastAsiaTheme="minorEastAsia"/>
          <w:b/>
          <w:color w:val="000000"/>
          <w:lang w:eastAsia="zh-CN"/>
        </w:rPr>
        <w:t>Table 2-</w:t>
      </w:r>
      <w:r w:rsidR="00A23614">
        <w:rPr>
          <w:rFonts w:eastAsiaTheme="minorEastAsia"/>
          <w:b/>
          <w:color w:val="000000"/>
          <w:lang w:eastAsia="zh-CN"/>
        </w:rPr>
        <w:t>2</w:t>
      </w:r>
      <w:r w:rsidRPr="00410B5F">
        <w:rPr>
          <w:rFonts w:eastAsiaTheme="minorEastAsia"/>
          <w:b/>
          <w:color w:val="000000"/>
          <w:lang w:eastAsia="zh-CN"/>
        </w:rPr>
        <w:t>: MIMO correlation matrix</w:t>
      </w:r>
    </w:p>
    <w:tbl>
      <w:tblPr>
        <w:tblStyle w:val="af4"/>
        <w:tblW w:w="0" w:type="auto"/>
        <w:jc w:val="center"/>
        <w:tblLook w:val="04A0" w:firstRow="1" w:lastRow="0" w:firstColumn="1" w:lastColumn="0" w:noHBand="0" w:noVBand="1"/>
      </w:tblPr>
      <w:tblGrid>
        <w:gridCol w:w="2183"/>
        <w:gridCol w:w="466"/>
        <w:gridCol w:w="966"/>
      </w:tblGrid>
      <w:tr w:rsidR="008630FC" w14:paraId="031B60DF" w14:textId="54515112" w:rsidTr="008630FC">
        <w:trPr>
          <w:jc w:val="center"/>
        </w:trPr>
        <w:tc>
          <w:tcPr>
            <w:tcW w:w="0" w:type="auto"/>
          </w:tcPr>
          <w:p w14:paraId="76DF8424" w14:textId="77777777" w:rsidR="008630FC" w:rsidRPr="008630FC" w:rsidRDefault="008630FC" w:rsidP="008630FC">
            <w:pPr>
              <w:spacing w:after="0"/>
              <w:jc w:val="center"/>
              <w:rPr>
                <w:rFonts w:eastAsiaTheme="minorEastAsia"/>
                <w:b/>
                <w:color w:val="000000"/>
                <w:lang w:eastAsia="zh-CN"/>
              </w:rPr>
            </w:pPr>
            <w:r w:rsidRPr="008630FC">
              <w:rPr>
                <w:rFonts w:eastAsiaTheme="minorEastAsia" w:hint="eastAsia"/>
                <w:b/>
                <w:color w:val="000000"/>
                <w:lang w:eastAsia="zh-CN"/>
              </w:rPr>
              <w:t>C</w:t>
            </w:r>
            <w:r w:rsidRPr="008630FC">
              <w:rPr>
                <w:rFonts w:eastAsiaTheme="minorEastAsia"/>
                <w:b/>
                <w:color w:val="000000"/>
                <w:lang w:eastAsia="zh-CN"/>
              </w:rPr>
              <w:t>orrelation Model</w:t>
            </w:r>
          </w:p>
        </w:tc>
        <w:tc>
          <w:tcPr>
            <w:tcW w:w="0" w:type="auto"/>
          </w:tcPr>
          <w:p w14:paraId="77DD6292" w14:textId="213591C3" w:rsidR="008630FC" w:rsidRPr="008630FC" w:rsidRDefault="008630FC" w:rsidP="008630FC">
            <w:pPr>
              <w:spacing w:after="0"/>
              <w:jc w:val="center"/>
              <w:rPr>
                <w:rFonts w:eastAsiaTheme="minorEastAsia"/>
                <w:i/>
                <w:color w:val="000000"/>
                <w:lang w:eastAsia="zh-CN"/>
              </w:rPr>
            </w:pPr>
            <m:oMathPara>
              <m:oMath>
                <m:r>
                  <w:rPr>
                    <w:rFonts w:ascii="Cambria Math" w:eastAsiaTheme="minorEastAsia" w:hAnsi="Cambria Math"/>
                    <w:color w:val="000000"/>
                    <w:lang w:eastAsia="zh-CN"/>
                  </w:rPr>
                  <m:t>α</m:t>
                </m:r>
              </m:oMath>
            </m:oMathPara>
          </w:p>
        </w:tc>
        <w:tc>
          <w:tcPr>
            <w:tcW w:w="0" w:type="auto"/>
          </w:tcPr>
          <w:p w14:paraId="4E9FF0C3" w14:textId="034909A4" w:rsidR="008630FC" w:rsidRDefault="008630FC" w:rsidP="008630FC">
            <w:pPr>
              <w:spacing w:after="0"/>
              <w:jc w:val="center"/>
              <w:rPr>
                <w:rFonts w:eastAsiaTheme="minorEastAsia"/>
                <w:color w:val="000000"/>
                <w:lang w:eastAsia="zh-CN"/>
              </w:rPr>
            </w:pPr>
            <m:oMathPara>
              <m:oMath>
                <m:r>
                  <m:rPr>
                    <m:sty m:val="p"/>
                  </m:rPr>
                  <w:rPr>
                    <w:rFonts w:ascii="Cambria Math" w:eastAsiaTheme="minorEastAsia" w:hAnsi="Cambria Math"/>
                    <w:color w:val="000000"/>
                    <w:lang w:eastAsia="zh-CN"/>
                  </w:rPr>
                  <m:t>β</m:t>
                </m:r>
              </m:oMath>
            </m:oMathPara>
          </w:p>
        </w:tc>
      </w:tr>
      <w:tr w:rsidR="008630FC" w14:paraId="3F714D55" w14:textId="68E455C9" w:rsidTr="008630FC">
        <w:trPr>
          <w:jc w:val="center"/>
        </w:trPr>
        <w:tc>
          <w:tcPr>
            <w:tcW w:w="0" w:type="auto"/>
          </w:tcPr>
          <w:p w14:paraId="4C5FF8CB" w14:textId="24038D08" w:rsidR="008630FC" w:rsidRPr="008630FC" w:rsidRDefault="008630FC" w:rsidP="008630FC">
            <w:pPr>
              <w:spacing w:after="0"/>
              <w:jc w:val="center"/>
              <w:rPr>
                <w:rFonts w:eastAsiaTheme="minorEastAsia"/>
                <w:b/>
                <w:color w:val="000000"/>
                <w:lang w:eastAsia="zh-CN"/>
              </w:rPr>
            </w:pPr>
            <w:r w:rsidRPr="008630FC">
              <w:rPr>
                <w:rFonts w:eastAsiaTheme="minorEastAsia"/>
                <w:b/>
                <w:color w:val="000000"/>
                <w:lang w:eastAsia="zh-CN"/>
              </w:rPr>
              <w:t>Low correlation</w:t>
            </w:r>
          </w:p>
        </w:tc>
        <w:tc>
          <w:tcPr>
            <w:tcW w:w="0" w:type="auto"/>
          </w:tcPr>
          <w:p w14:paraId="18D85CEA" w14:textId="122F04D8" w:rsidR="008630FC" w:rsidRDefault="008630FC" w:rsidP="008630FC">
            <w:pPr>
              <w:spacing w:after="0"/>
              <w:jc w:val="center"/>
              <w:rPr>
                <w:rFonts w:eastAsiaTheme="minorEastAsia"/>
                <w:color w:val="000000"/>
                <w:lang w:eastAsia="zh-CN"/>
              </w:rPr>
            </w:pPr>
            <w:r>
              <w:rPr>
                <w:rFonts w:eastAsiaTheme="minorEastAsia" w:hint="eastAsia"/>
                <w:color w:val="000000"/>
                <w:lang w:eastAsia="zh-CN"/>
              </w:rPr>
              <w:t>0</w:t>
            </w:r>
          </w:p>
        </w:tc>
        <w:tc>
          <w:tcPr>
            <w:tcW w:w="0" w:type="auto"/>
          </w:tcPr>
          <w:p w14:paraId="1ABBDDE8" w14:textId="2C085BBB" w:rsidR="008630FC" w:rsidRDefault="008630FC" w:rsidP="008630FC">
            <w:pPr>
              <w:spacing w:after="0"/>
              <w:jc w:val="center"/>
              <w:rPr>
                <w:rFonts w:eastAsiaTheme="minorEastAsia"/>
                <w:color w:val="000000"/>
                <w:lang w:eastAsia="zh-CN"/>
              </w:rPr>
            </w:pPr>
            <w:r>
              <w:rPr>
                <w:rFonts w:eastAsiaTheme="minorEastAsia" w:hint="eastAsia"/>
                <w:color w:val="000000"/>
                <w:lang w:eastAsia="zh-CN"/>
              </w:rPr>
              <w:t>0</w:t>
            </w:r>
          </w:p>
        </w:tc>
      </w:tr>
      <w:tr w:rsidR="008630FC" w14:paraId="5396FFC7" w14:textId="77777777" w:rsidTr="008630FC">
        <w:trPr>
          <w:jc w:val="center"/>
        </w:trPr>
        <w:tc>
          <w:tcPr>
            <w:tcW w:w="0" w:type="auto"/>
          </w:tcPr>
          <w:p w14:paraId="314B83C2" w14:textId="62DF4FE1" w:rsidR="008630FC" w:rsidRPr="008630FC" w:rsidRDefault="008630FC" w:rsidP="008630FC">
            <w:pPr>
              <w:spacing w:after="0"/>
              <w:jc w:val="center"/>
              <w:rPr>
                <w:rFonts w:eastAsiaTheme="minorEastAsia"/>
                <w:b/>
                <w:color w:val="000000"/>
                <w:lang w:eastAsia="zh-CN"/>
              </w:rPr>
            </w:pPr>
            <w:r w:rsidRPr="008630FC">
              <w:rPr>
                <w:rFonts w:eastAsiaTheme="minorEastAsia" w:hint="eastAsia"/>
                <w:b/>
                <w:color w:val="000000"/>
                <w:lang w:eastAsia="zh-CN"/>
              </w:rPr>
              <w:t>M</w:t>
            </w:r>
            <w:r w:rsidRPr="008630FC">
              <w:rPr>
                <w:rFonts w:eastAsiaTheme="minorEastAsia"/>
                <w:b/>
                <w:color w:val="000000"/>
                <w:lang w:eastAsia="zh-CN"/>
              </w:rPr>
              <w:t>edium Correlation A</w:t>
            </w:r>
          </w:p>
        </w:tc>
        <w:tc>
          <w:tcPr>
            <w:tcW w:w="0" w:type="auto"/>
          </w:tcPr>
          <w:p w14:paraId="390A68DB" w14:textId="19030126" w:rsidR="008630FC" w:rsidRDefault="008630FC" w:rsidP="008630FC">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.3</w:t>
            </w:r>
          </w:p>
        </w:tc>
        <w:tc>
          <w:tcPr>
            <w:tcW w:w="0" w:type="auto"/>
          </w:tcPr>
          <w:p w14:paraId="5F657DC6" w14:textId="34897FD8" w:rsidR="008630FC" w:rsidRDefault="008630FC" w:rsidP="008630FC">
            <w:pPr>
              <w:spacing w:after="0"/>
              <w:jc w:val="center"/>
              <w:rPr>
                <w:rFonts w:eastAsiaTheme="minorEastAsia"/>
                <w:color w:val="000000"/>
                <w:lang w:eastAsia="zh-CN"/>
              </w:rPr>
            </w:pPr>
            <w:r>
              <w:rPr>
                <w:rFonts w:eastAsiaTheme="minorEastAsia" w:hint="eastAsia"/>
                <w:color w:val="000000"/>
                <w:lang w:eastAsia="zh-CN"/>
              </w:rPr>
              <w:t>0</w:t>
            </w:r>
            <w:r>
              <w:rPr>
                <w:rFonts w:eastAsiaTheme="minorEastAsia"/>
                <w:color w:val="000000"/>
                <w:lang w:eastAsia="zh-CN"/>
              </w:rPr>
              <w:t>.3874</w:t>
            </w:r>
          </w:p>
        </w:tc>
      </w:tr>
      <w:tr w:rsidR="008630FC" w14:paraId="1B03D6C2" w14:textId="77777777" w:rsidTr="008630FC">
        <w:trPr>
          <w:jc w:val="center"/>
        </w:trPr>
        <w:tc>
          <w:tcPr>
            <w:tcW w:w="0" w:type="auto"/>
          </w:tcPr>
          <w:p w14:paraId="1F1A27E0" w14:textId="22223226" w:rsidR="008630FC" w:rsidRPr="008630FC" w:rsidRDefault="008630FC" w:rsidP="008630FC">
            <w:pPr>
              <w:spacing w:after="0"/>
              <w:jc w:val="center"/>
              <w:rPr>
                <w:rFonts w:eastAsiaTheme="minorEastAsia"/>
                <w:b/>
                <w:color w:val="000000"/>
                <w:highlight w:val="yellow"/>
                <w:lang w:eastAsia="zh-CN"/>
              </w:rPr>
            </w:pPr>
            <w:r w:rsidRPr="008630FC">
              <w:rPr>
                <w:rFonts w:eastAsiaTheme="minorEastAsia" w:hint="eastAsia"/>
                <w:b/>
                <w:color w:val="000000"/>
                <w:highlight w:val="yellow"/>
                <w:lang w:eastAsia="zh-CN"/>
              </w:rPr>
              <w:t>M</w:t>
            </w:r>
            <w:r w:rsidRPr="008630FC">
              <w:rPr>
                <w:rFonts w:eastAsiaTheme="minorEastAsia"/>
                <w:b/>
                <w:color w:val="000000"/>
                <w:highlight w:val="yellow"/>
                <w:lang w:eastAsia="zh-CN"/>
              </w:rPr>
              <w:t>edium Correlation B</w:t>
            </w:r>
          </w:p>
        </w:tc>
        <w:tc>
          <w:tcPr>
            <w:tcW w:w="0" w:type="auto"/>
          </w:tcPr>
          <w:p w14:paraId="49788E32" w14:textId="7D2C23E2" w:rsidR="008630FC" w:rsidRPr="008630FC" w:rsidRDefault="008630FC" w:rsidP="008630FC">
            <w:pPr>
              <w:spacing w:after="0"/>
              <w:jc w:val="center"/>
              <w:rPr>
                <w:rFonts w:eastAsiaTheme="minorEastAsia"/>
                <w:color w:val="000000"/>
                <w:highlight w:val="yellow"/>
                <w:lang w:eastAsia="zh-CN"/>
              </w:rPr>
            </w:pPr>
            <w:r w:rsidRPr="008630FC">
              <w:rPr>
                <w:rFonts w:eastAsiaTheme="minorEastAsia" w:hint="eastAsia"/>
                <w:color w:val="000000"/>
                <w:highlight w:val="yellow"/>
                <w:lang w:eastAsia="zh-CN"/>
              </w:rPr>
              <w:t>0</w:t>
            </w:r>
            <w:r w:rsidRPr="008630FC">
              <w:rPr>
                <w:rFonts w:eastAsiaTheme="minorEastAsia"/>
                <w:color w:val="000000"/>
                <w:highlight w:val="yellow"/>
                <w:lang w:eastAsia="zh-CN"/>
              </w:rPr>
              <w:t>.3</w:t>
            </w:r>
          </w:p>
        </w:tc>
        <w:tc>
          <w:tcPr>
            <w:tcW w:w="0" w:type="auto"/>
          </w:tcPr>
          <w:p w14:paraId="30F3FB7E" w14:textId="48E5A2E4" w:rsidR="008630FC" w:rsidRPr="008630FC" w:rsidRDefault="008630FC" w:rsidP="008630FC">
            <w:pPr>
              <w:spacing w:after="0"/>
              <w:jc w:val="center"/>
              <w:rPr>
                <w:rFonts w:eastAsiaTheme="minorEastAsia"/>
                <w:color w:val="000000"/>
                <w:highlight w:val="yellow"/>
                <w:lang w:eastAsia="zh-CN"/>
              </w:rPr>
            </w:pPr>
            <w:r w:rsidRPr="008630FC">
              <w:rPr>
                <w:rFonts w:eastAsiaTheme="minorEastAsia" w:hint="eastAsia"/>
                <w:color w:val="000000"/>
                <w:highlight w:val="yellow"/>
                <w:lang w:eastAsia="zh-CN"/>
              </w:rPr>
              <w:t>0</w:t>
            </w:r>
            <w:r w:rsidRPr="008630FC">
              <w:rPr>
                <w:rFonts w:eastAsiaTheme="minorEastAsia"/>
                <w:color w:val="000000"/>
                <w:highlight w:val="yellow"/>
                <w:lang w:eastAsia="zh-CN"/>
              </w:rPr>
              <w:t>.005154</w:t>
            </w:r>
          </w:p>
        </w:tc>
      </w:tr>
      <w:tr w:rsidR="008630FC" w14:paraId="2878F62D" w14:textId="77777777" w:rsidTr="008630FC">
        <w:trPr>
          <w:jc w:val="center"/>
        </w:trPr>
        <w:tc>
          <w:tcPr>
            <w:tcW w:w="0" w:type="auto"/>
          </w:tcPr>
          <w:p w14:paraId="0DD89BEE" w14:textId="50877459" w:rsidR="008630FC" w:rsidRPr="008630FC" w:rsidRDefault="008630FC" w:rsidP="008630FC">
            <w:pPr>
              <w:spacing w:after="0"/>
              <w:jc w:val="center"/>
              <w:rPr>
                <w:rFonts w:eastAsiaTheme="minorEastAsia"/>
                <w:b/>
                <w:color w:val="000000"/>
                <w:lang w:eastAsia="zh-CN"/>
              </w:rPr>
            </w:pPr>
            <w:r w:rsidRPr="008630FC">
              <w:rPr>
                <w:rFonts w:eastAsiaTheme="minorEastAsia"/>
                <w:b/>
                <w:color w:val="000000"/>
                <w:lang w:eastAsia="zh-CN"/>
              </w:rPr>
              <w:t>High Correlation</w:t>
            </w:r>
          </w:p>
        </w:tc>
        <w:tc>
          <w:tcPr>
            <w:tcW w:w="0" w:type="auto"/>
          </w:tcPr>
          <w:p w14:paraId="49E2B075" w14:textId="77874B7B" w:rsidR="008630FC" w:rsidRDefault="008630FC" w:rsidP="008630FC">
            <w:pPr>
              <w:spacing w:after="0"/>
              <w:jc w:val="center"/>
              <w:rPr>
                <w:rFonts w:eastAsiaTheme="minorEastAsia"/>
                <w:color w:val="000000"/>
                <w:lang w:eastAsia="zh-CN"/>
              </w:rPr>
            </w:pPr>
            <w:r w:rsidRPr="008630FC">
              <w:rPr>
                <w:rFonts w:eastAsiaTheme="minorEastAsia"/>
                <w:color w:val="000000"/>
                <w:lang w:eastAsia="zh-CN"/>
              </w:rPr>
              <w:t>0.9</w:t>
            </w:r>
          </w:p>
        </w:tc>
        <w:tc>
          <w:tcPr>
            <w:tcW w:w="0" w:type="auto"/>
          </w:tcPr>
          <w:p w14:paraId="18985EC9" w14:textId="1C6793AA" w:rsidR="008630FC" w:rsidRDefault="008630FC" w:rsidP="008630FC">
            <w:pPr>
              <w:spacing w:after="0"/>
              <w:jc w:val="center"/>
              <w:rPr>
                <w:rFonts w:eastAsiaTheme="minorEastAsia"/>
                <w:color w:val="000000"/>
                <w:lang w:eastAsia="zh-CN"/>
              </w:rPr>
            </w:pPr>
            <w:r w:rsidRPr="008630FC">
              <w:rPr>
                <w:rFonts w:eastAsiaTheme="minorEastAsia"/>
                <w:color w:val="000000"/>
                <w:lang w:eastAsia="zh-CN"/>
              </w:rPr>
              <w:t>0.9</w:t>
            </w:r>
          </w:p>
        </w:tc>
      </w:tr>
    </w:tbl>
    <w:p w14:paraId="29AE1A6B" w14:textId="13EF89EF" w:rsidR="00811535" w:rsidRDefault="00976386" w:rsidP="005601A6">
      <w:pPr>
        <w:spacing w:before="180"/>
        <w:jc w:val="both"/>
        <w:rPr>
          <w:rFonts w:eastAsiaTheme="minorEastAsia"/>
          <w:color w:val="000000"/>
          <w:lang w:eastAsia="zh-CN"/>
        </w:rPr>
      </w:pPr>
      <w:r>
        <w:rPr>
          <w:rFonts w:eastAsiaTheme="minorEastAsia"/>
          <w:color w:val="000000"/>
          <w:lang w:eastAsia="zh-CN"/>
        </w:rPr>
        <w:t xml:space="preserve">We think at least one case with medium B should be introduced </w:t>
      </w:r>
      <w:r w:rsidR="00294AB1">
        <w:rPr>
          <w:rFonts w:eastAsiaTheme="minorEastAsia"/>
          <w:color w:val="000000"/>
          <w:lang w:eastAsia="zh-CN"/>
        </w:rPr>
        <w:t xml:space="preserve">to </w:t>
      </w:r>
      <w:r w:rsidR="002213C8">
        <w:rPr>
          <w:rFonts w:eastAsiaTheme="minorEastAsia"/>
          <w:color w:val="000000"/>
          <w:lang w:eastAsia="zh-CN"/>
        </w:rPr>
        <w:t>test</w:t>
      </w:r>
      <w:r w:rsidR="00294AB1">
        <w:rPr>
          <w:rFonts w:eastAsiaTheme="minorEastAsia"/>
          <w:color w:val="000000"/>
          <w:lang w:eastAsia="zh-CN"/>
        </w:rPr>
        <w:t xml:space="preserve"> UE with imperfect antenna </w:t>
      </w:r>
      <w:r w:rsidR="002213C8">
        <w:rPr>
          <w:rFonts w:eastAsiaTheme="minorEastAsia"/>
          <w:color w:val="000000"/>
          <w:lang w:eastAsia="zh-CN"/>
        </w:rPr>
        <w:t>isolation</w:t>
      </w:r>
      <w:r w:rsidR="00294AB1">
        <w:rPr>
          <w:rFonts w:eastAsiaTheme="minorEastAsia"/>
          <w:color w:val="000000"/>
          <w:lang w:eastAsia="zh-CN"/>
        </w:rPr>
        <w:t xml:space="preserve"> due to hardware implementation.</w:t>
      </w:r>
      <w:r w:rsidR="00811535">
        <w:rPr>
          <w:rFonts w:eastAsiaTheme="minorEastAsia"/>
          <w:color w:val="000000"/>
          <w:lang w:eastAsia="zh-CN"/>
        </w:rPr>
        <w:t xml:space="preserve"> Meanwhile, medium B is more likely to </w:t>
      </w:r>
      <w:r w:rsidR="00D42803">
        <w:rPr>
          <w:rFonts w:eastAsiaTheme="minorEastAsia"/>
          <w:color w:val="000000"/>
          <w:lang w:eastAsia="zh-CN"/>
        </w:rPr>
        <w:t xml:space="preserve">be </w:t>
      </w:r>
      <w:r w:rsidR="00811535">
        <w:rPr>
          <w:rFonts w:eastAsiaTheme="minorEastAsia"/>
          <w:color w:val="000000"/>
          <w:lang w:eastAsia="zh-CN"/>
        </w:rPr>
        <w:t xml:space="preserve">scheduled with low Rank. </w:t>
      </w:r>
      <w:r w:rsidR="005467C0">
        <w:rPr>
          <w:rFonts w:eastAsiaTheme="minorEastAsia"/>
          <w:color w:val="000000"/>
          <w:lang w:eastAsia="zh-CN"/>
        </w:rPr>
        <w:t>Therefore, t</w:t>
      </w:r>
      <w:r w:rsidR="00811535">
        <w:rPr>
          <w:rFonts w:eastAsiaTheme="minorEastAsia"/>
          <w:color w:val="000000"/>
          <w:lang w:eastAsia="zh-CN"/>
        </w:rPr>
        <w:t xml:space="preserve">o reduce the simulation and test work, we suggest to define two cases. </w:t>
      </w:r>
      <w:r w:rsidR="00811535">
        <w:rPr>
          <w:rFonts w:eastAsiaTheme="minorEastAsia" w:hint="eastAsia"/>
          <w:color w:val="000000"/>
          <w:lang w:eastAsia="zh-CN"/>
        </w:rPr>
        <w:t>C</w:t>
      </w:r>
      <w:r w:rsidR="00811535">
        <w:rPr>
          <w:rFonts w:eastAsiaTheme="minorEastAsia"/>
          <w:color w:val="000000"/>
          <w:lang w:eastAsia="zh-CN"/>
        </w:rPr>
        <w:t xml:space="preserve">ase1: Rank2+Medium </w:t>
      </w:r>
      <w:r w:rsidR="00D42803">
        <w:rPr>
          <w:rFonts w:eastAsiaTheme="minorEastAsia"/>
          <w:color w:val="000000"/>
          <w:lang w:eastAsia="zh-CN"/>
        </w:rPr>
        <w:t xml:space="preserve">B </w:t>
      </w:r>
      <w:r w:rsidR="00811535">
        <w:rPr>
          <w:rFonts w:eastAsiaTheme="minorEastAsia"/>
          <w:color w:val="000000"/>
          <w:lang w:eastAsia="zh-CN"/>
        </w:rPr>
        <w:t>correlation. Case2: Rank8+Low antenna correlation.</w:t>
      </w:r>
    </w:p>
    <w:p w14:paraId="08E6E6D7" w14:textId="782A5CA6" w:rsidR="00811535" w:rsidRDefault="005601A6" w:rsidP="00976386">
      <w:pPr>
        <w:spacing w:afterLines="50" w:after="120"/>
        <w:jc w:val="both"/>
        <w:rPr>
          <w:rFonts w:eastAsiaTheme="minorEastAsia"/>
          <w:color w:val="000000"/>
          <w:lang w:eastAsia="zh-CN"/>
        </w:rPr>
      </w:pPr>
      <w:r>
        <w:rPr>
          <w:rFonts w:eastAsiaTheme="minorEastAsia"/>
          <w:color w:val="000000"/>
          <w:lang w:eastAsia="zh-CN"/>
        </w:rPr>
        <w:t>To find a</w:t>
      </w:r>
      <w:r w:rsidR="00811535">
        <w:rPr>
          <w:rFonts w:eastAsiaTheme="minorEastAsia"/>
          <w:color w:val="000000"/>
          <w:lang w:eastAsia="zh-CN"/>
        </w:rPr>
        <w:t xml:space="preserve"> </w:t>
      </w:r>
      <w:r>
        <w:rPr>
          <w:rFonts w:eastAsiaTheme="minorEastAsia"/>
          <w:color w:val="000000"/>
          <w:lang w:eastAsia="zh-CN"/>
        </w:rPr>
        <w:t>proper</w:t>
      </w:r>
      <w:r w:rsidR="00811535">
        <w:rPr>
          <w:rFonts w:eastAsiaTheme="minorEastAsia"/>
          <w:color w:val="000000"/>
          <w:lang w:eastAsia="zh-CN"/>
        </w:rPr>
        <w:t xml:space="preserve"> MCS </w:t>
      </w:r>
      <w:r w:rsidR="00336FA6">
        <w:rPr>
          <w:rFonts w:eastAsiaTheme="minorEastAsia"/>
          <w:color w:val="000000"/>
          <w:lang w:eastAsia="zh-CN"/>
        </w:rPr>
        <w:t xml:space="preserve">(MCS Table 1 is assumed) </w:t>
      </w:r>
      <w:r w:rsidR="00811535">
        <w:rPr>
          <w:rFonts w:eastAsiaTheme="minorEastAsia"/>
          <w:color w:val="000000"/>
          <w:lang w:eastAsia="zh-CN"/>
        </w:rPr>
        <w:t xml:space="preserve">for case with Rank8, we did </w:t>
      </w:r>
      <w:r w:rsidR="00D42803">
        <w:rPr>
          <w:rFonts w:eastAsiaTheme="minorEastAsia"/>
          <w:color w:val="000000"/>
          <w:lang w:eastAsia="zh-CN"/>
        </w:rPr>
        <w:t xml:space="preserve">some </w:t>
      </w:r>
      <w:r w:rsidR="00811535">
        <w:rPr>
          <w:rFonts w:eastAsiaTheme="minorEastAsia"/>
          <w:color w:val="000000"/>
          <w:lang w:eastAsia="zh-CN"/>
        </w:rPr>
        <w:t>simulation</w:t>
      </w:r>
      <w:r w:rsidR="00D42803">
        <w:rPr>
          <w:rFonts w:eastAsiaTheme="minorEastAsia"/>
          <w:color w:val="000000"/>
          <w:lang w:eastAsia="zh-CN"/>
        </w:rPr>
        <w:t>s with assumptions of 8T8R, Rank8 and TDLA30-10 Low</w:t>
      </w:r>
      <w:r w:rsidR="005467C0">
        <w:rPr>
          <w:rFonts w:eastAsiaTheme="minorEastAsia"/>
          <w:color w:val="000000"/>
          <w:lang w:eastAsia="zh-CN"/>
        </w:rPr>
        <w:t>,</w:t>
      </w:r>
      <w:r w:rsidR="00811535">
        <w:rPr>
          <w:rFonts w:eastAsiaTheme="minorEastAsia"/>
          <w:color w:val="000000"/>
          <w:lang w:eastAsia="zh-CN"/>
        </w:rPr>
        <w:t xml:space="preserve"> the </w:t>
      </w:r>
      <w:r>
        <w:rPr>
          <w:rFonts w:eastAsiaTheme="minorEastAsia"/>
          <w:color w:val="000000"/>
          <w:lang w:eastAsia="zh-CN"/>
        </w:rPr>
        <w:t>TP</w:t>
      </w:r>
      <w:r w:rsidR="00811535">
        <w:rPr>
          <w:rFonts w:eastAsiaTheme="minorEastAsia"/>
          <w:color w:val="000000"/>
          <w:lang w:eastAsia="zh-CN"/>
        </w:rPr>
        <w:t>-SNR</w:t>
      </w:r>
      <w:r>
        <w:rPr>
          <w:rFonts w:eastAsiaTheme="minorEastAsia"/>
          <w:color w:val="000000"/>
          <w:lang w:eastAsia="zh-CN"/>
        </w:rPr>
        <w:t xml:space="preserve"> curve</w:t>
      </w:r>
      <w:r w:rsidR="00811535">
        <w:rPr>
          <w:rFonts w:eastAsiaTheme="minorEastAsia"/>
          <w:color w:val="000000"/>
          <w:lang w:eastAsia="zh-CN"/>
        </w:rPr>
        <w:t xml:space="preserve"> is </w:t>
      </w:r>
      <w:r w:rsidR="00D42803">
        <w:rPr>
          <w:rFonts w:eastAsiaTheme="minorEastAsia"/>
          <w:color w:val="000000"/>
          <w:lang w:eastAsia="zh-CN"/>
        </w:rPr>
        <w:t xml:space="preserve">shown </w:t>
      </w:r>
      <w:r w:rsidR="00811535">
        <w:rPr>
          <w:rFonts w:eastAsiaTheme="minorEastAsia"/>
          <w:color w:val="000000"/>
          <w:lang w:eastAsia="zh-CN"/>
        </w:rPr>
        <w:t>in Figure 2-</w:t>
      </w:r>
      <w:r w:rsidR="00336FA6">
        <w:rPr>
          <w:rFonts w:eastAsiaTheme="minorEastAsia"/>
          <w:color w:val="000000"/>
          <w:lang w:eastAsia="zh-CN"/>
        </w:rPr>
        <w:t>3</w:t>
      </w:r>
      <w:r w:rsidR="004156E2">
        <w:rPr>
          <w:rFonts w:eastAsiaTheme="minorEastAsia"/>
          <w:color w:val="000000"/>
          <w:lang w:eastAsia="zh-CN"/>
        </w:rPr>
        <w:t xml:space="preserve">. </w:t>
      </w:r>
    </w:p>
    <w:p w14:paraId="20294FC0" w14:textId="6BE54879" w:rsidR="00811535" w:rsidRDefault="00811535" w:rsidP="00811535">
      <w:pPr>
        <w:spacing w:afterLines="50" w:after="120"/>
        <w:jc w:val="center"/>
        <w:rPr>
          <w:rFonts w:eastAsiaTheme="minorEastAsia"/>
          <w:color w:val="000000"/>
          <w:lang w:eastAsia="zh-CN"/>
        </w:rPr>
      </w:pPr>
      <w:r>
        <w:rPr>
          <w:noProof/>
          <w:lang w:val="en-US" w:eastAsia="zh-CN"/>
        </w:rPr>
        <w:lastRenderedPageBreak/>
        <w:drawing>
          <wp:inline distT="0" distB="0" distL="0" distR="0" wp14:anchorId="561A2DFC" wp14:editId="384F5FDF">
            <wp:extent cx="2999223" cy="2384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25029" cy="2404790"/>
                    </a:xfrm>
                    <a:prstGeom prst="rect">
                      <a:avLst/>
                    </a:prstGeom>
                  </pic:spPr>
                </pic:pic>
              </a:graphicData>
            </a:graphic>
          </wp:inline>
        </w:drawing>
      </w:r>
    </w:p>
    <w:p w14:paraId="0AA20E16" w14:textId="23DC67CD" w:rsidR="00811535" w:rsidRDefault="00811535" w:rsidP="00811535">
      <w:pPr>
        <w:spacing w:afterLines="50" w:after="120"/>
        <w:jc w:val="center"/>
        <w:rPr>
          <w:rFonts w:eastAsiaTheme="minorEastAsia"/>
          <w:b/>
          <w:color w:val="000000"/>
          <w:lang w:eastAsia="zh-CN"/>
        </w:rPr>
      </w:pPr>
      <w:r w:rsidRPr="00811535">
        <w:rPr>
          <w:rFonts w:eastAsiaTheme="minorEastAsia"/>
          <w:b/>
          <w:color w:val="000000"/>
          <w:lang w:eastAsia="zh-CN"/>
        </w:rPr>
        <w:t>Figure 2-</w:t>
      </w:r>
      <w:r w:rsidR="00336FA6">
        <w:rPr>
          <w:rFonts w:eastAsiaTheme="minorEastAsia"/>
          <w:b/>
          <w:color w:val="000000"/>
          <w:lang w:eastAsia="zh-CN"/>
        </w:rPr>
        <w:t>3</w:t>
      </w:r>
      <w:r w:rsidRPr="00811535">
        <w:rPr>
          <w:rFonts w:eastAsiaTheme="minorEastAsia"/>
          <w:b/>
          <w:color w:val="000000"/>
          <w:lang w:eastAsia="zh-CN"/>
        </w:rPr>
        <w:t>: Simulation results for Rank8 with different MCS</w:t>
      </w:r>
    </w:p>
    <w:p w14:paraId="4EA828B3" w14:textId="140BFD88" w:rsidR="00811535" w:rsidRDefault="00811535" w:rsidP="005601A6">
      <w:pPr>
        <w:spacing w:afterLines="50" w:after="120"/>
        <w:jc w:val="both"/>
        <w:rPr>
          <w:rFonts w:eastAsiaTheme="minorEastAsia"/>
          <w:lang w:eastAsia="zh-CN"/>
        </w:rPr>
      </w:pPr>
      <w:r>
        <w:rPr>
          <w:rFonts w:eastAsiaTheme="minorEastAsia" w:hint="eastAsia"/>
          <w:lang w:eastAsia="zh-CN"/>
        </w:rPr>
        <w:t>W</w:t>
      </w:r>
      <w:r>
        <w:rPr>
          <w:rFonts w:eastAsiaTheme="minorEastAsia"/>
          <w:lang w:eastAsia="zh-CN"/>
        </w:rPr>
        <w:t xml:space="preserve">e can observe that maximum throughput can’t be reached when MCS is larger than 18.  Considering some margin </w:t>
      </w:r>
      <w:r w:rsidR="005467C0">
        <w:rPr>
          <w:rFonts w:eastAsiaTheme="minorEastAsia"/>
          <w:lang w:eastAsia="zh-CN"/>
        </w:rPr>
        <w:t xml:space="preserve">need to be </w:t>
      </w:r>
      <w:r w:rsidR="00D42803">
        <w:rPr>
          <w:rFonts w:eastAsiaTheme="minorEastAsia"/>
          <w:lang w:eastAsia="zh-CN"/>
        </w:rPr>
        <w:t xml:space="preserve">considered, MCS16 </w:t>
      </w:r>
      <w:r>
        <w:rPr>
          <w:rFonts w:eastAsiaTheme="minorEastAsia"/>
          <w:lang w:eastAsia="zh-CN"/>
        </w:rPr>
        <w:t>is a good choice.</w:t>
      </w:r>
    </w:p>
    <w:p w14:paraId="2E66CFFB" w14:textId="5B83D410" w:rsidR="004156E2" w:rsidRDefault="00811535" w:rsidP="004156E2">
      <w:pPr>
        <w:spacing w:afterLines="50" w:after="120"/>
        <w:jc w:val="both"/>
        <w:rPr>
          <w:rFonts w:eastAsiaTheme="minorEastAsia"/>
          <w:color w:val="000000"/>
          <w:lang w:eastAsia="zh-CN"/>
        </w:rPr>
      </w:pPr>
      <w:r>
        <w:rPr>
          <w:rFonts w:eastAsiaTheme="minorEastAsia"/>
          <w:lang w:eastAsia="zh-CN"/>
        </w:rPr>
        <w:t xml:space="preserve">For case with Rank 2, we </w:t>
      </w:r>
      <w:r w:rsidR="005601A6">
        <w:rPr>
          <w:rFonts w:eastAsiaTheme="minorEastAsia"/>
          <w:lang w:eastAsia="zh-CN"/>
        </w:rPr>
        <w:t>also did a simulation to find a</w:t>
      </w:r>
      <w:r>
        <w:rPr>
          <w:rFonts w:eastAsiaTheme="minorEastAsia"/>
          <w:lang w:eastAsia="zh-CN"/>
        </w:rPr>
        <w:t xml:space="preserve"> </w:t>
      </w:r>
      <w:r w:rsidR="005601A6">
        <w:rPr>
          <w:rFonts w:eastAsiaTheme="minorEastAsia"/>
          <w:color w:val="000000"/>
          <w:lang w:eastAsia="zh-CN"/>
        </w:rPr>
        <w:t>proper MCS.</w:t>
      </w:r>
      <w:r>
        <w:rPr>
          <w:rFonts w:eastAsiaTheme="minorEastAsia"/>
          <w:color w:val="000000"/>
          <w:lang w:eastAsia="zh-CN"/>
        </w:rPr>
        <w:t xml:space="preserve"> </w:t>
      </w:r>
      <w:r w:rsidR="005601A6">
        <w:rPr>
          <w:rFonts w:eastAsiaTheme="minorEastAsia"/>
          <w:color w:val="000000"/>
          <w:lang w:eastAsia="zh-CN"/>
        </w:rPr>
        <w:t>TP</w:t>
      </w:r>
      <w:r>
        <w:rPr>
          <w:rFonts w:eastAsiaTheme="minorEastAsia"/>
          <w:color w:val="000000"/>
          <w:lang w:eastAsia="zh-CN"/>
        </w:rPr>
        <w:t xml:space="preserve">-SNR </w:t>
      </w:r>
      <w:r w:rsidR="005601A6">
        <w:rPr>
          <w:rFonts w:eastAsiaTheme="minorEastAsia"/>
          <w:color w:val="000000"/>
          <w:lang w:eastAsia="zh-CN"/>
        </w:rPr>
        <w:t xml:space="preserve">curve </w:t>
      </w:r>
      <w:r>
        <w:rPr>
          <w:rFonts w:eastAsiaTheme="minorEastAsia"/>
          <w:color w:val="000000"/>
          <w:lang w:eastAsia="zh-CN"/>
        </w:rPr>
        <w:t>is captured in Figure 2-</w:t>
      </w:r>
      <w:r w:rsidR="004F5803">
        <w:rPr>
          <w:rFonts w:eastAsiaTheme="minorEastAsia"/>
          <w:color w:val="000000"/>
          <w:lang w:eastAsia="zh-CN"/>
        </w:rPr>
        <w:t>4</w:t>
      </w:r>
      <w:r>
        <w:rPr>
          <w:rFonts w:eastAsiaTheme="minorEastAsia"/>
          <w:color w:val="000000"/>
          <w:lang w:eastAsia="zh-CN"/>
        </w:rPr>
        <w:t>. In the simulation, TDLA30-10</w:t>
      </w:r>
      <w:r w:rsidR="004156E2">
        <w:rPr>
          <w:rFonts w:eastAsiaTheme="minorEastAsia"/>
          <w:color w:val="000000"/>
          <w:lang w:eastAsia="zh-CN"/>
        </w:rPr>
        <w:t xml:space="preserve"> medium B</w:t>
      </w:r>
      <w:r>
        <w:rPr>
          <w:rFonts w:eastAsiaTheme="minorEastAsia"/>
          <w:color w:val="000000"/>
          <w:lang w:eastAsia="zh-CN"/>
        </w:rPr>
        <w:t xml:space="preserve"> and </w:t>
      </w:r>
      <w:r w:rsidR="004156E2">
        <w:rPr>
          <w:rFonts w:eastAsiaTheme="minorEastAsia"/>
          <w:color w:val="000000"/>
          <w:lang w:eastAsia="zh-CN"/>
        </w:rPr>
        <w:t>2T8R are assumed. MCS13 corresponding to 16QAM and MCS19 corresponding to 64QAM are two candidate options.</w:t>
      </w:r>
    </w:p>
    <w:p w14:paraId="28063C5A" w14:textId="28AE5730" w:rsidR="004156E2" w:rsidRDefault="001B44D8" w:rsidP="001B44D8">
      <w:pPr>
        <w:spacing w:afterLines="50" w:after="120"/>
        <w:jc w:val="center"/>
        <w:rPr>
          <w:rFonts w:eastAsiaTheme="minorEastAsia"/>
          <w:color w:val="000000"/>
          <w:lang w:eastAsia="zh-CN"/>
        </w:rPr>
      </w:pPr>
      <w:r>
        <w:rPr>
          <w:noProof/>
          <w:lang w:val="en-US" w:eastAsia="zh-CN"/>
        </w:rPr>
        <w:drawing>
          <wp:inline distT="0" distB="0" distL="0" distR="0" wp14:anchorId="435397F7" wp14:editId="52EA852E">
            <wp:extent cx="2805901" cy="22670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28875" cy="2285648"/>
                    </a:xfrm>
                    <a:prstGeom prst="rect">
                      <a:avLst/>
                    </a:prstGeom>
                  </pic:spPr>
                </pic:pic>
              </a:graphicData>
            </a:graphic>
          </wp:inline>
        </w:drawing>
      </w:r>
    </w:p>
    <w:p w14:paraId="3C017C90" w14:textId="0D964944" w:rsidR="001B44D8" w:rsidRDefault="001B44D8" w:rsidP="001B44D8">
      <w:pPr>
        <w:spacing w:afterLines="50" w:after="120"/>
        <w:jc w:val="center"/>
        <w:rPr>
          <w:rFonts w:eastAsiaTheme="minorEastAsia"/>
          <w:b/>
          <w:color w:val="000000"/>
          <w:lang w:eastAsia="zh-CN"/>
        </w:rPr>
      </w:pPr>
      <w:r w:rsidRPr="00811535">
        <w:rPr>
          <w:rFonts w:eastAsiaTheme="minorEastAsia"/>
          <w:b/>
          <w:color w:val="000000"/>
          <w:lang w:eastAsia="zh-CN"/>
        </w:rPr>
        <w:t>Figure 2-</w:t>
      </w:r>
      <w:r w:rsidR="004F5803">
        <w:rPr>
          <w:rFonts w:eastAsiaTheme="minorEastAsia"/>
          <w:b/>
          <w:color w:val="000000"/>
          <w:lang w:eastAsia="zh-CN"/>
        </w:rPr>
        <w:t>4</w:t>
      </w:r>
      <w:r w:rsidRPr="00811535">
        <w:rPr>
          <w:rFonts w:eastAsiaTheme="minorEastAsia"/>
          <w:b/>
          <w:color w:val="000000"/>
          <w:lang w:eastAsia="zh-CN"/>
        </w:rPr>
        <w:t>: Simulation results for Rank</w:t>
      </w:r>
      <w:r>
        <w:rPr>
          <w:rFonts w:eastAsiaTheme="minorEastAsia"/>
          <w:b/>
          <w:color w:val="000000"/>
          <w:lang w:eastAsia="zh-CN"/>
        </w:rPr>
        <w:t>2</w:t>
      </w:r>
      <w:r w:rsidRPr="00811535">
        <w:rPr>
          <w:rFonts w:eastAsiaTheme="minorEastAsia"/>
          <w:b/>
          <w:color w:val="000000"/>
          <w:lang w:eastAsia="zh-CN"/>
        </w:rPr>
        <w:t xml:space="preserve"> with different MCS</w:t>
      </w:r>
    </w:p>
    <w:p w14:paraId="079E8ADB" w14:textId="77777777" w:rsidR="004156E2" w:rsidRPr="004156E2" w:rsidRDefault="004156E2" w:rsidP="004156E2">
      <w:pPr>
        <w:spacing w:afterLines="50" w:after="120"/>
        <w:jc w:val="both"/>
        <w:rPr>
          <w:rFonts w:eastAsiaTheme="minorEastAsia"/>
          <w:color w:val="000000"/>
          <w:lang w:eastAsia="zh-CN"/>
        </w:rPr>
      </w:pPr>
    </w:p>
    <w:p w14:paraId="79214856" w14:textId="3B4C0288" w:rsidR="004156E2" w:rsidRDefault="004156E2" w:rsidP="00811535">
      <w:pPr>
        <w:spacing w:afterLines="50" w:after="120"/>
        <w:jc w:val="both"/>
        <w:rPr>
          <w:rFonts w:eastAsiaTheme="minorEastAsia"/>
          <w:color w:val="000000"/>
          <w:lang w:eastAsia="zh-CN"/>
        </w:rPr>
      </w:pPr>
      <w:r>
        <w:rPr>
          <w:rFonts w:eastAsiaTheme="minorEastAsia"/>
          <w:color w:val="000000"/>
          <w:lang w:eastAsia="zh-CN"/>
        </w:rPr>
        <w:t>We can obser</w:t>
      </w:r>
      <w:r w:rsidR="005467C0">
        <w:rPr>
          <w:rFonts w:eastAsiaTheme="minorEastAsia"/>
          <w:color w:val="000000"/>
          <w:lang w:eastAsia="zh-CN"/>
        </w:rPr>
        <w:t>ve that both MCS13 and MCS19 have</w:t>
      </w:r>
      <w:r>
        <w:rPr>
          <w:rFonts w:eastAsiaTheme="minorEastAsia"/>
          <w:color w:val="000000"/>
          <w:lang w:eastAsia="zh-CN"/>
        </w:rPr>
        <w:t xml:space="preserve"> reasonable target SNR range. We suggest to consider MCS19,</w:t>
      </w:r>
    </w:p>
    <w:p w14:paraId="727538AE" w14:textId="5E0C4756" w:rsidR="004156E2" w:rsidRDefault="004156E2" w:rsidP="005601A6">
      <w:pPr>
        <w:jc w:val="both"/>
        <w:rPr>
          <w:rFonts w:eastAsiaTheme="minorEastAsia"/>
          <w:color w:val="000000"/>
          <w:lang w:eastAsia="zh-CN"/>
        </w:rPr>
      </w:pPr>
      <w:r>
        <w:rPr>
          <w:rFonts w:eastAsiaTheme="minorEastAsia"/>
          <w:color w:val="000000"/>
          <w:lang w:eastAsia="zh-CN"/>
        </w:rPr>
        <w:t>In sum, we suggest to define 8RX PDSCH requirements with following two cases:</w:t>
      </w:r>
    </w:p>
    <w:p w14:paraId="3D1BB625" w14:textId="7858082B" w:rsidR="004156E2" w:rsidRPr="005601A6" w:rsidRDefault="004156E2" w:rsidP="005601A6">
      <w:pPr>
        <w:pStyle w:val="afa"/>
        <w:numPr>
          <w:ilvl w:val="0"/>
          <w:numId w:val="25"/>
        </w:numPr>
        <w:spacing w:after="180"/>
        <w:contextualSpacing w:val="0"/>
        <w:jc w:val="both"/>
        <w:rPr>
          <w:rFonts w:eastAsiaTheme="minorEastAsia"/>
          <w:color w:val="000000"/>
        </w:rPr>
      </w:pPr>
      <w:r w:rsidRPr="005601A6">
        <w:rPr>
          <w:rFonts w:eastAsiaTheme="minorEastAsia" w:hint="eastAsia"/>
          <w:color w:val="000000"/>
        </w:rPr>
        <w:t>C</w:t>
      </w:r>
      <w:r w:rsidRPr="005601A6">
        <w:rPr>
          <w:rFonts w:eastAsiaTheme="minorEastAsia"/>
          <w:color w:val="000000"/>
        </w:rPr>
        <w:t xml:space="preserve">ase 1: 8T8R,Rank8, TDLA30-10 Low, </w:t>
      </w:r>
      <w:r w:rsidRPr="00336FA6">
        <w:rPr>
          <w:rFonts w:eastAsiaTheme="minorEastAsia"/>
          <w:color w:val="000000"/>
        </w:rPr>
        <w:t>MCS1</w:t>
      </w:r>
      <w:r w:rsidR="00336FA6" w:rsidRPr="00336FA6">
        <w:rPr>
          <w:rFonts w:eastAsiaTheme="minorEastAsia"/>
          <w:color w:val="000000"/>
        </w:rPr>
        <w:t>6</w:t>
      </w:r>
      <w:r w:rsidR="00336FA6">
        <w:rPr>
          <w:rFonts w:eastAsiaTheme="minorEastAsia"/>
          <w:color w:val="000000"/>
        </w:rPr>
        <w:t xml:space="preserve"> (MCS Table 1, 16QAM, 616/1024)</w:t>
      </w:r>
    </w:p>
    <w:p w14:paraId="6B277E68" w14:textId="4820A98D" w:rsidR="004156E2" w:rsidRDefault="004156E2" w:rsidP="005601A6">
      <w:pPr>
        <w:pStyle w:val="afa"/>
        <w:numPr>
          <w:ilvl w:val="0"/>
          <w:numId w:val="25"/>
        </w:numPr>
        <w:spacing w:after="180"/>
        <w:jc w:val="both"/>
        <w:rPr>
          <w:rFonts w:eastAsiaTheme="minorEastAsia"/>
          <w:color w:val="000000"/>
        </w:rPr>
      </w:pPr>
      <w:r>
        <w:rPr>
          <w:rFonts w:eastAsiaTheme="minorEastAsia"/>
          <w:color w:val="000000"/>
        </w:rPr>
        <w:t>Case 2: 2T8R, Rank2, TDLA30-10 medium B MCS19</w:t>
      </w:r>
      <w:r w:rsidR="00336FA6">
        <w:rPr>
          <w:rFonts w:eastAsiaTheme="minorEastAsia"/>
          <w:color w:val="000000"/>
        </w:rPr>
        <w:t xml:space="preserve"> (MCS Table 1, 64QAM, 517/1024)</w:t>
      </w:r>
    </w:p>
    <w:p w14:paraId="65295B3B" w14:textId="399D7EFF" w:rsidR="004156E2" w:rsidRPr="005601A6" w:rsidRDefault="004156E2" w:rsidP="005601A6">
      <w:pPr>
        <w:jc w:val="both"/>
        <w:rPr>
          <w:rFonts w:eastAsiaTheme="minorEastAsia"/>
          <w:b/>
          <w:color w:val="000000"/>
          <w:lang w:eastAsia="zh-CN"/>
        </w:rPr>
      </w:pPr>
      <w:r w:rsidRPr="005601A6">
        <w:rPr>
          <w:rFonts w:eastAsiaTheme="minorEastAsia" w:hint="eastAsia"/>
          <w:b/>
          <w:color w:val="000000"/>
          <w:lang w:eastAsia="zh-CN"/>
        </w:rPr>
        <w:t>P</w:t>
      </w:r>
      <w:r w:rsidR="00A23614">
        <w:rPr>
          <w:rFonts w:eastAsiaTheme="minorEastAsia"/>
          <w:b/>
          <w:color w:val="000000"/>
          <w:lang w:eastAsia="zh-CN"/>
        </w:rPr>
        <w:t>roposal 11</w:t>
      </w:r>
      <w:r w:rsidRPr="005601A6">
        <w:rPr>
          <w:rFonts w:eastAsiaTheme="minorEastAsia"/>
          <w:b/>
          <w:color w:val="000000"/>
          <w:lang w:eastAsia="zh-CN"/>
        </w:rPr>
        <w:t>: Consider following two cases for 8RX PDSCH requirements:</w:t>
      </w:r>
    </w:p>
    <w:p w14:paraId="3986D23E" w14:textId="1B4EC5AB" w:rsidR="004156E2" w:rsidRPr="005601A6" w:rsidRDefault="004156E2" w:rsidP="005601A6">
      <w:pPr>
        <w:pStyle w:val="afa"/>
        <w:numPr>
          <w:ilvl w:val="0"/>
          <w:numId w:val="25"/>
        </w:numPr>
        <w:spacing w:after="180"/>
        <w:contextualSpacing w:val="0"/>
        <w:jc w:val="both"/>
        <w:rPr>
          <w:rFonts w:eastAsiaTheme="minorEastAsia"/>
          <w:b/>
          <w:color w:val="000000"/>
        </w:rPr>
      </w:pPr>
      <w:r w:rsidRPr="005601A6">
        <w:rPr>
          <w:rFonts w:eastAsiaTheme="minorEastAsia" w:hint="eastAsia"/>
          <w:b/>
          <w:color w:val="000000"/>
        </w:rPr>
        <w:t>C</w:t>
      </w:r>
      <w:r w:rsidRPr="005601A6">
        <w:rPr>
          <w:rFonts w:eastAsiaTheme="minorEastAsia"/>
          <w:b/>
          <w:color w:val="000000"/>
        </w:rPr>
        <w:t>ase 1: 8T8R,</w:t>
      </w:r>
      <w:r w:rsidR="005601A6">
        <w:rPr>
          <w:rFonts w:eastAsiaTheme="minorEastAsia"/>
          <w:b/>
          <w:color w:val="000000"/>
        </w:rPr>
        <w:t xml:space="preserve"> </w:t>
      </w:r>
      <w:r w:rsidRPr="005601A6">
        <w:rPr>
          <w:rFonts w:eastAsiaTheme="minorEastAsia"/>
          <w:b/>
          <w:color w:val="000000"/>
        </w:rPr>
        <w:t>Rank8, TDLA30-10 L</w:t>
      </w:r>
      <w:r w:rsidRPr="00336FA6">
        <w:rPr>
          <w:rFonts w:eastAsiaTheme="minorEastAsia"/>
          <w:b/>
          <w:color w:val="000000"/>
        </w:rPr>
        <w:t>ow, MCS1</w:t>
      </w:r>
      <w:r w:rsidR="00336FA6" w:rsidRPr="00336FA6">
        <w:rPr>
          <w:rFonts w:eastAsiaTheme="minorEastAsia"/>
          <w:b/>
          <w:color w:val="000000"/>
        </w:rPr>
        <w:t>6</w:t>
      </w:r>
      <w:r w:rsidR="00336FA6">
        <w:rPr>
          <w:rFonts w:eastAsiaTheme="minorEastAsia"/>
          <w:b/>
          <w:color w:val="000000"/>
        </w:rPr>
        <w:t xml:space="preserve"> </w:t>
      </w:r>
      <w:r w:rsidR="00336FA6" w:rsidRPr="00336FA6">
        <w:rPr>
          <w:rFonts w:eastAsiaTheme="minorEastAsia"/>
          <w:b/>
          <w:color w:val="000000"/>
        </w:rPr>
        <w:t>(MCS Table 1, 16QAM, 616/1024)</w:t>
      </w:r>
    </w:p>
    <w:p w14:paraId="5B0F91ED" w14:textId="3801EEB7" w:rsidR="004156E2" w:rsidRPr="005601A6" w:rsidRDefault="004156E2" w:rsidP="005601A6">
      <w:pPr>
        <w:pStyle w:val="afa"/>
        <w:numPr>
          <w:ilvl w:val="0"/>
          <w:numId w:val="25"/>
        </w:numPr>
        <w:spacing w:after="180"/>
        <w:contextualSpacing w:val="0"/>
        <w:jc w:val="both"/>
        <w:rPr>
          <w:rFonts w:eastAsiaTheme="minorEastAsia"/>
          <w:b/>
          <w:color w:val="000000"/>
        </w:rPr>
      </w:pPr>
      <w:r w:rsidRPr="005601A6">
        <w:rPr>
          <w:rFonts w:eastAsiaTheme="minorEastAsia"/>
          <w:b/>
          <w:color w:val="000000"/>
        </w:rPr>
        <w:t>Case 2: 2T8R, Rank2, TDLA30-10 medium B MCS19</w:t>
      </w:r>
      <w:r w:rsidR="00336FA6">
        <w:rPr>
          <w:rFonts w:eastAsiaTheme="minorEastAsia"/>
          <w:b/>
          <w:color w:val="000000"/>
        </w:rPr>
        <w:t xml:space="preserve"> </w:t>
      </w:r>
      <w:r w:rsidR="00336FA6" w:rsidRPr="00336FA6">
        <w:rPr>
          <w:rFonts w:eastAsiaTheme="minorEastAsia"/>
          <w:b/>
          <w:color w:val="000000"/>
        </w:rPr>
        <w:t>(MCS Table 1, 64QAM, 517/1024)</w:t>
      </w:r>
    </w:p>
    <w:p w14:paraId="050D5A6C" w14:textId="7BBB517E" w:rsidR="00ED2F63" w:rsidRDefault="004156E2" w:rsidP="003C2F66">
      <w:pPr>
        <w:pStyle w:val="20"/>
        <w:ind w:left="0"/>
        <w:rPr>
          <w:lang w:eastAsia="zh-CN"/>
        </w:rPr>
      </w:pPr>
      <w:r>
        <w:rPr>
          <w:lang w:eastAsia="zh-CN"/>
        </w:rPr>
        <w:t>SDR requirements</w:t>
      </w:r>
    </w:p>
    <w:p w14:paraId="5C325771" w14:textId="77777777" w:rsidR="003C2F66" w:rsidRPr="003C2F66" w:rsidRDefault="003C2F66" w:rsidP="003C2F66">
      <w:pPr>
        <w:rPr>
          <w:rFonts w:eastAsiaTheme="minorEastAsia"/>
          <w:lang w:eastAsia="zh-CN"/>
        </w:rPr>
      </w:pPr>
    </w:p>
    <w:p w14:paraId="50BB8B90" w14:textId="77777777" w:rsidR="001B44D8" w:rsidRPr="00ED2F63" w:rsidRDefault="001B44D8" w:rsidP="005601A6">
      <w:pPr>
        <w:rPr>
          <w:b/>
          <w:u w:val="single"/>
          <w:lang w:eastAsia="ko-KR"/>
        </w:rPr>
      </w:pPr>
      <w:r w:rsidRPr="00ED2F63">
        <w:rPr>
          <w:b/>
          <w:u w:val="single"/>
          <w:lang w:eastAsia="ko-KR"/>
        </w:rPr>
        <w:t>MIMO layers and Modulation order</w:t>
      </w:r>
    </w:p>
    <w:p w14:paraId="63911F9D" w14:textId="0133A129" w:rsidR="001B44D8" w:rsidRPr="001B44D8" w:rsidRDefault="001B44D8" w:rsidP="00C47E74">
      <w:pPr>
        <w:jc w:val="both"/>
        <w:rPr>
          <w:rFonts w:eastAsiaTheme="minorEastAsia"/>
          <w:lang w:eastAsia="zh-CN"/>
        </w:rPr>
      </w:pPr>
      <w:r>
        <w:rPr>
          <w:rFonts w:eastAsiaTheme="minorEastAsia"/>
          <w:lang w:eastAsia="zh-CN"/>
        </w:rPr>
        <w:t xml:space="preserve">For each modulation order, RAN4 should study the maximum achievable MCS for each maximum supported MIMO layers and try to determine whether it is reasonable to introduce SDR requirements for such combination of modulation </w:t>
      </w:r>
      <w:r w:rsidR="00BA7C74">
        <w:rPr>
          <w:rFonts w:eastAsiaTheme="minorEastAsia"/>
          <w:lang w:eastAsia="zh-CN"/>
        </w:rPr>
        <w:t xml:space="preserve">order </w:t>
      </w:r>
      <w:r>
        <w:rPr>
          <w:rFonts w:eastAsiaTheme="minorEastAsia"/>
          <w:lang w:eastAsia="zh-CN"/>
        </w:rPr>
        <w:t>and MIMO layers. Related options are captured as follows:</w:t>
      </w:r>
    </w:p>
    <w:tbl>
      <w:tblPr>
        <w:tblStyle w:val="af4"/>
        <w:tblW w:w="0" w:type="auto"/>
        <w:tblLook w:val="04A0" w:firstRow="1" w:lastRow="0" w:firstColumn="1" w:lastColumn="0" w:noHBand="0" w:noVBand="1"/>
      </w:tblPr>
      <w:tblGrid>
        <w:gridCol w:w="10457"/>
      </w:tblGrid>
      <w:tr w:rsidR="001B44D8" w14:paraId="053DA280" w14:textId="77777777" w:rsidTr="001B44D8">
        <w:tc>
          <w:tcPr>
            <w:tcW w:w="10457" w:type="dxa"/>
          </w:tcPr>
          <w:p w14:paraId="288FCA10" w14:textId="77777777" w:rsidR="001B44D8" w:rsidRPr="002973D9" w:rsidRDefault="001B44D8" w:rsidP="001B44D8">
            <w:pPr>
              <w:rPr>
                <w:b/>
                <w:color w:val="000000"/>
                <w:u w:val="single"/>
                <w:lang w:eastAsia="ko-KR"/>
              </w:rPr>
            </w:pPr>
            <w:r w:rsidRPr="002973D9">
              <w:rPr>
                <w:b/>
                <w:color w:val="000000"/>
                <w:u w:val="single"/>
                <w:lang w:eastAsia="ko-KR"/>
              </w:rPr>
              <w:lastRenderedPageBreak/>
              <w:t>MIMO layers and Modulation order</w:t>
            </w:r>
          </w:p>
          <w:p w14:paraId="2F479F2E" w14:textId="77777777" w:rsidR="001B44D8" w:rsidRPr="002973D9" w:rsidRDefault="001B44D8" w:rsidP="001B44D8">
            <w:pPr>
              <w:pStyle w:val="afa"/>
              <w:widowControl/>
              <w:numPr>
                <w:ilvl w:val="0"/>
                <w:numId w:val="18"/>
              </w:numPr>
              <w:autoSpaceDE/>
              <w:autoSpaceDN/>
              <w:adjustRightInd/>
              <w:spacing w:after="120"/>
              <w:contextualSpacing w:val="0"/>
              <w:rPr>
                <w:color w:val="000000"/>
                <w:szCs w:val="24"/>
              </w:rPr>
            </w:pPr>
            <w:r w:rsidRPr="002973D9">
              <w:rPr>
                <w:color w:val="000000"/>
                <w:szCs w:val="24"/>
              </w:rPr>
              <w:t>256QAM</w:t>
            </w:r>
          </w:p>
          <w:p w14:paraId="69B2799B" w14:textId="77777777" w:rsidR="001B44D8" w:rsidRPr="002973D9" w:rsidRDefault="001B44D8" w:rsidP="001B44D8">
            <w:pPr>
              <w:pStyle w:val="afa"/>
              <w:widowControl/>
              <w:numPr>
                <w:ilvl w:val="1"/>
                <w:numId w:val="18"/>
              </w:numPr>
              <w:autoSpaceDE/>
              <w:autoSpaceDN/>
              <w:adjustRightInd/>
              <w:spacing w:after="120"/>
              <w:contextualSpacing w:val="0"/>
              <w:rPr>
                <w:color w:val="000000"/>
                <w:szCs w:val="24"/>
              </w:rPr>
            </w:pPr>
            <w:r w:rsidRPr="002973D9">
              <w:rPr>
                <w:color w:val="000000"/>
                <w:szCs w:val="24"/>
              </w:rPr>
              <w:t xml:space="preserve">Option 1: RAN4 to study the feasibility of 256QAM with 8 MIMO layers </w:t>
            </w:r>
          </w:p>
          <w:p w14:paraId="7EF01D99" w14:textId="77777777" w:rsidR="001B44D8" w:rsidRPr="002973D9" w:rsidRDefault="001B44D8" w:rsidP="001B44D8">
            <w:pPr>
              <w:pStyle w:val="afa"/>
              <w:widowControl/>
              <w:numPr>
                <w:ilvl w:val="1"/>
                <w:numId w:val="18"/>
              </w:numPr>
              <w:autoSpaceDE/>
              <w:autoSpaceDN/>
              <w:adjustRightInd/>
              <w:spacing w:after="120"/>
              <w:contextualSpacing w:val="0"/>
              <w:rPr>
                <w:color w:val="000000"/>
                <w:szCs w:val="24"/>
              </w:rPr>
            </w:pPr>
            <w:r w:rsidRPr="002973D9">
              <w:rPr>
                <w:color w:val="000000"/>
                <w:szCs w:val="24"/>
              </w:rPr>
              <w:t xml:space="preserve">Option 2: 256QAM with max PDSCH MIMO layers = 6 or 8 </w:t>
            </w:r>
          </w:p>
          <w:p w14:paraId="5CAC852B" w14:textId="77777777" w:rsidR="001B44D8" w:rsidRDefault="001B44D8" w:rsidP="001B44D8">
            <w:pPr>
              <w:pStyle w:val="afa"/>
              <w:widowControl/>
              <w:numPr>
                <w:ilvl w:val="1"/>
                <w:numId w:val="18"/>
              </w:numPr>
              <w:autoSpaceDE/>
              <w:autoSpaceDN/>
              <w:adjustRightInd/>
              <w:spacing w:after="120"/>
              <w:contextualSpacing w:val="0"/>
              <w:rPr>
                <w:color w:val="000000"/>
                <w:szCs w:val="24"/>
              </w:rPr>
            </w:pPr>
            <w:r w:rsidRPr="002973D9">
              <w:rPr>
                <w:color w:val="000000"/>
                <w:szCs w:val="24"/>
              </w:rPr>
              <w:t xml:space="preserve">Option 3: 256QAM with 8 MIMO layers </w:t>
            </w:r>
          </w:p>
          <w:p w14:paraId="617DB5EF" w14:textId="77777777" w:rsidR="001B44D8" w:rsidRPr="00F5737F" w:rsidRDefault="001B44D8" w:rsidP="001B44D8">
            <w:pPr>
              <w:pStyle w:val="afa"/>
              <w:widowControl/>
              <w:numPr>
                <w:ilvl w:val="1"/>
                <w:numId w:val="18"/>
              </w:numPr>
              <w:autoSpaceDE/>
              <w:autoSpaceDN/>
              <w:adjustRightInd/>
              <w:spacing w:after="120"/>
              <w:contextualSpacing w:val="0"/>
              <w:rPr>
                <w:color w:val="000000"/>
                <w:szCs w:val="24"/>
              </w:rPr>
            </w:pPr>
            <w:r>
              <w:rPr>
                <w:rFonts w:hint="eastAsia"/>
                <w:color w:val="000000"/>
                <w:szCs w:val="24"/>
              </w:rPr>
              <w:t>O</w:t>
            </w:r>
            <w:r>
              <w:rPr>
                <w:color w:val="000000"/>
                <w:szCs w:val="24"/>
              </w:rPr>
              <w:t>ther options are not preluded</w:t>
            </w:r>
          </w:p>
          <w:p w14:paraId="2EB98092" w14:textId="77777777" w:rsidR="001B44D8" w:rsidRPr="002973D9" w:rsidRDefault="001B44D8" w:rsidP="001B44D8">
            <w:pPr>
              <w:pStyle w:val="afa"/>
              <w:widowControl/>
              <w:numPr>
                <w:ilvl w:val="0"/>
                <w:numId w:val="18"/>
              </w:numPr>
              <w:autoSpaceDE/>
              <w:autoSpaceDN/>
              <w:adjustRightInd/>
              <w:spacing w:after="120"/>
              <w:contextualSpacing w:val="0"/>
              <w:rPr>
                <w:color w:val="000000"/>
                <w:szCs w:val="24"/>
              </w:rPr>
            </w:pPr>
            <w:r w:rsidRPr="002973D9">
              <w:rPr>
                <w:color w:val="000000"/>
                <w:szCs w:val="24"/>
              </w:rPr>
              <w:t>1024QAM</w:t>
            </w:r>
          </w:p>
          <w:p w14:paraId="1D86265A" w14:textId="77777777" w:rsidR="001B44D8" w:rsidRPr="002973D9" w:rsidRDefault="001B44D8" w:rsidP="001B44D8">
            <w:pPr>
              <w:pStyle w:val="afa"/>
              <w:widowControl/>
              <w:numPr>
                <w:ilvl w:val="1"/>
                <w:numId w:val="18"/>
              </w:numPr>
              <w:autoSpaceDE/>
              <w:autoSpaceDN/>
              <w:adjustRightInd/>
              <w:spacing w:after="120"/>
              <w:contextualSpacing w:val="0"/>
              <w:rPr>
                <w:color w:val="000000"/>
                <w:szCs w:val="24"/>
              </w:rPr>
            </w:pPr>
            <w:r w:rsidRPr="002973D9">
              <w:rPr>
                <w:color w:val="000000"/>
                <w:szCs w:val="24"/>
              </w:rPr>
              <w:t>Option 1: RAN4 to study the feasibility of 1024QAM with 4 MIMO layers</w:t>
            </w:r>
          </w:p>
          <w:p w14:paraId="3E79FED9" w14:textId="77777777" w:rsidR="001B44D8" w:rsidRDefault="001B44D8" w:rsidP="001B44D8">
            <w:pPr>
              <w:pStyle w:val="afa"/>
              <w:widowControl/>
              <w:numPr>
                <w:ilvl w:val="1"/>
                <w:numId w:val="18"/>
              </w:numPr>
              <w:autoSpaceDE/>
              <w:autoSpaceDN/>
              <w:adjustRightInd/>
              <w:spacing w:after="120"/>
              <w:contextualSpacing w:val="0"/>
              <w:rPr>
                <w:color w:val="000000"/>
                <w:szCs w:val="24"/>
              </w:rPr>
            </w:pPr>
            <w:r w:rsidRPr="002973D9">
              <w:rPr>
                <w:color w:val="000000"/>
                <w:szCs w:val="24"/>
              </w:rPr>
              <w:t>Option 2: 1024QAM with 2 MIMO layers</w:t>
            </w:r>
          </w:p>
          <w:p w14:paraId="69328E7D" w14:textId="77777777" w:rsidR="001B44D8" w:rsidRDefault="001B44D8" w:rsidP="001B44D8">
            <w:pPr>
              <w:pStyle w:val="afa"/>
              <w:widowControl/>
              <w:numPr>
                <w:ilvl w:val="1"/>
                <w:numId w:val="18"/>
              </w:numPr>
              <w:autoSpaceDE/>
              <w:autoSpaceDN/>
              <w:adjustRightInd/>
              <w:spacing w:after="120"/>
              <w:contextualSpacing w:val="0"/>
              <w:rPr>
                <w:color w:val="000000"/>
                <w:szCs w:val="24"/>
              </w:rPr>
            </w:pPr>
            <w:r>
              <w:rPr>
                <w:rFonts w:hint="eastAsia"/>
                <w:color w:val="000000"/>
                <w:szCs w:val="24"/>
              </w:rPr>
              <w:t>O</w:t>
            </w:r>
            <w:r>
              <w:rPr>
                <w:color w:val="000000"/>
                <w:szCs w:val="24"/>
              </w:rPr>
              <w:t>ption 3: Don’t introduce 1024QAM for SDR requirements</w:t>
            </w:r>
          </w:p>
          <w:p w14:paraId="31EDA773" w14:textId="220F3C2B" w:rsidR="001B44D8" w:rsidRPr="001B44D8" w:rsidRDefault="001B44D8" w:rsidP="0026098E">
            <w:pPr>
              <w:pStyle w:val="afa"/>
              <w:widowControl/>
              <w:numPr>
                <w:ilvl w:val="1"/>
                <w:numId w:val="18"/>
              </w:numPr>
              <w:autoSpaceDE/>
              <w:autoSpaceDN/>
              <w:adjustRightInd/>
              <w:spacing w:after="120"/>
              <w:contextualSpacing w:val="0"/>
              <w:rPr>
                <w:color w:val="000000"/>
                <w:szCs w:val="24"/>
                <w:highlight w:val="yellow"/>
              </w:rPr>
            </w:pPr>
            <w:r w:rsidRPr="003C5DB0">
              <w:rPr>
                <w:color w:val="000000"/>
                <w:szCs w:val="24"/>
                <w:highlight w:val="yellow"/>
              </w:rPr>
              <w:t>Option 4: Further study the feasibility of 1024QAM, including the maximum achievable MIMO layers and MCS</w:t>
            </w:r>
          </w:p>
        </w:tc>
      </w:tr>
    </w:tbl>
    <w:p w14:paraId="5BC7DCDA" w14:textId="7E3E9B5D" w:rsidR="007C7F9B" w:rsidRDefault="007C7F9B" w:rsidP="0026098E">
      <w:pPr>
        <w:rPr>
          <w:rFonts w:eastAsiaTheme="minorEastAsia"/>
          <w:lang w:eastAsia="zh-CN"/>
        </w:rPr>
      </w:pPr>
    </w:p>
    <w:p w14:paraId="48600265" w14:textId="45ECD37E" w:rsidR="007C7F9B" w:rsidRDefault="007C7F9B" w:rsidP="0026098E">
      <w:pPr>
        <w:rPr>
          <w:rFonts w:eastAsiaTheme="minorEastAsia"/>
          <w:lang w:eastAsia="zh-CN"/>
        </w:rPr>
      </w:pPr>
      <w:r>
        <w:rPr>
          <w:rFonts w:eastAsiaTheme="minorEastAsia" w:hint="eastAsia"/>
          <w:lang w:eastAsia="zh-CN"/>
        </w:rPr>
        <w:t>T</w:t>
      </w:r>
      <w:r>
        <w:rPr>
          <w:rFonts w:eastAsiaTheme="minorEastAsia"/>
          <w:lang w:eastAsia="zh-CN"/>
        </w:rPr>
        <w:t xml:space="preserve">he simulation curves are </w:t>
      </w:r>
      <w:r w:rsidR="00ED2F63">
        <w:rPr>
          <w:rFonts w:eastAsiaTheme="minorEastAsia"/>
          <w:lang w:eastAsia="zh-CN"/>
        </w:rPr>
        <w:t xml:space="preserve">captured </w:t>
      </w:r>
      <w:r>
        <w:rPr>
          <w:rFonts w:eastAsiaTheme="minorEastAsia"/>
          <w:lang w:eastAsia="zh-CN"/>
        </w:rPr>
        <w:t>in Figure 2-</w:t>
      </w:r>
      <w:r w:rsidR="004F5803">
        <w:rPr>
          <w:rFonts w:eastAsiaTheme="minorEastAsia"/>
          <w:lang w:eastAsia="zh-CN"/>
        </w:rPr>
        <w:t>5</w:t>
      </w:r>
      <w:r>
        <w:rPr>
          <w:rFonts w:eastAsiaTheme="minorEastAsia"/>
          <w:lang w:eastAsia="zh-CN"/>
        </w:rPr>
        <w:t>:</w:t>
      </w:r>
    </w:p>
    <w:tbl>
      <w:tblPr>
        <w:tblStyle w:val="af4"/>
        <w:tblW w:w="0" w:type="auto"/>
        <w:tblLook w:val="04A0" w:firstRow="1" w:lastRow="0" w:firstColumn="1" w:lastColumn="0" w:noHBand="0" w:noVBand="1"/>
      </w:tblPr>
      <w:tblGrid>
        <w:gridCol w:w="3485"/>
        <w:gridCol w:w="3486"/>
        <w:gridCol w:w="3486"/>
      </w:tblGrid>
      <w:tr w:rsidR="000519E4" w14:paraId="42B49B71" w14:textId="77777777" w:rsidTr="007C7F9B">
        <w:tc>
          <w:tcPr>
            <w:tcW w:w="3485" w:type="dxa"/>
          </w:tcPr>
          <w:p w14:paraId="0A7ECFA8" w14:textId="03BE13A4" w:rsidR="007C7F9B" w:rsidRDefault="000519E4" w:rsidP="0026098E">
            <w:pPr>
              <w:rPr>
                <w:rFonts w:eastAsiaTheme="minorEastAsia"/>
                <w:lang w:eastAsia="zh-CN"/>
              </w:rPr>
            </w:pPr>
            <w:r>
              <w:rPr>
                <w:noProof/>
                <w:lang w:val="en-US" w:eastAsia="zh-CN"/>
              </w:rPr>
              <w:drawing>
                <wp:inline distT="0" distB="0" distL="0" distR="0" wp14:anchorId="2E041A46" wp14:editId="24E6B32C">
                  <wp:extent cx="2014396" cy="1562770"/>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20663" cy="1567632"/>
                          </a:xfrm>
                          <a:prstGeom prst="rect">
                            <a:avLst/>
                          </a:prstGeom>
                        </pic:spPr>
                      </pic:pic>
                    </a:graphicData>
                  </a:graphic>
                </wp:inline>
              </w:drawing>
            </w:r>
          </w:p>
        </w:tc>
        <w:tc>
          <w:tcPr>
            <w:tcW w:w="3486" w:type="dxa"/>
          </w:tcPr>
          <w:p w14:paraId="3DF1111C" w14:textId="59BC730E" w:rsidR="007C7F9B" w:rsidRDefault="000519E4" w:rsidP="0026098E">
            <w:pPr>
              <w:rPr>
                <w:rFonts w:eastAsiaTheme="minorEastAsia"/>
                <w:lang w:eastAsia="zh-CN"/>
              </w:rPr>
            </w:pPr>
            <w:r>
              <w:rPr>
                <w:noProof/>
                <w:lang w:val="en-US" w:eastAsia="zh-CN"/>
              </w:rPr>
              <w:drawing>
                <wp:inline distT="0" distB="0" distL="0" distR="0" wp14:anchorId="2D96B6C8" wp14:editId="6EC2785F">
                  <wp:extent cx="1984754" cy="153367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008442" cy="1551978"/>
                          </a:xfrm>
                          <a:prstGeom prst="rect">
                            <a:avLst/>
                          </a:prstGeom>
                        </pic:spPr>
                      </pic:pic>
                    </a:graphicData>
                  </a:graphic>
                </wp:inline>
              </w:drawing>
            </w:r>
          </w:p>
        </w:tc>
        <w:tc>
          <w:tcPr>
            <w:tcW w:w="3486" w:type="dxa"/>
          </w:tcPr>
          <w:p w14:paraId="642A3809" w14:textId="7F25B6D4" w:rsidR="007C7F9B" w:rsidRDefault="007C7F9B" w:rsidP="0026098E">
            <w:pPr>
              <w:rPr>
                <w:rFonts w:eastAsiaTheme="minorEastAsia"/>
                <w:lang w:eastAsia="zh-CN"/>
              </w:rPr>
            </w:pPr>
            <w:r>
              <w:rPr>
                <w:noProof/>
                <w:lang w:val="en-US" w:eastAsia="zh-CN"/>
              </w:rPr>
              <w:drawing>
                <wp:inline distT="0" distB="0" distL="0" distR="0" wp14:anchorId="64E3E6AA" wp14:editId="18672815">
                  <wp:extent cx="2064906" cy="1580322"/>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04022" cy="1610258"/>
                          </a:xfrm>
                          <a:prstGeom prst="rect">
                            <a:avLst/>
                          </a:prstGeom>
                        </pic:spPr>
                      </pic:pic>
                    </a:graphicData>
                  </a:graphic>
                </wp:inline>
              </w:drawing>
            </w:r>
          </w:p>
        </w:tc>
      </w:tr>
    </w:tbl>
    <w:p w14:paraId="0B0C9E68" w14:textId="6DCA9F43" w:rsidR="007C7F9B" w:rsidRPr="00387ECC" w:rsidRDefault="007C7F9B" w:rsidP="007C7F9B">
      <w:pPr>
        <w:jc w:val="center"/>
        <w:rPr>
          <w:rFonts w:eastAsiaTheme="minorEastAsia"/>
          <w:b/>
          <w:color w:val="000000"/>
          <w:lang w:eastAsia="zh-CN"/>
        </w:rPr>
      </w:pPr>
      <w:r w:rsidRPr="00387ECC">
        <w:rPr>
          <w:rFonts w:eastAsiaTheme="minorEastAsia" w:hint="eastAsia"/>
          <w:b/>
          <w:color w:val="000000"/>
          <w:lang w:eastAsia="zh-CN"/>
        </w:rPr>
        <w:t>F</w:t>
      </w:r>
      <w:r w:rsidRPr="00387ECC">
        <w:rPr>
          <w:rFonts w:eastAsiaTheme="minorEastAsia"/>
          <w:b/>
          <w:color w:val="000000"/>
          <w:lang w:eastAsia="zh-CN"/>
        </w:rPr>
        <w:t>igure 2-</w:t>
      </w:r>
      <w:r w:rsidR="004F5803">
        <w:rPr>
          <w:rFonts w:eastAsiaTheme="minorEastAsia"/>
          <w:b/>
          <w:color w:val="000000"/>
          <w:lang w:eastAsia="zh-CN"/>
        </w:rPr>
        <w:t>5</w:t>
      </w:r>
      <w:r w:rsidRPr="00387ECC">
        <w:rPr>
          <w:rFonts w:eastAsiaTheme="minorEastAsia"/>
          <w:b/>
          <w:color w:val="000000"/>
          <w:lang w:eastAsia="zh-CN"/>
        </w:rPr>
        <w:t>: SDR simulation curves</w:t>
      </w:r>
    </w:p>
    <w:p w14:paraId="5A87C6C6" w14:textId="3451F6AE" w:rsidR="003C2F66" w:rsidRDefault="003C2F66" w:rsidP="003C2F66">
      <w:pPr>
        <w:jc w:val="both"/>
        <w:rPr>
          <w:rFonts w:eastAsiaTheme="minorEastAsia"/>
          <w:color w:val="000000"/>
          <w:lang w:eastAsia="zh-CN"/>
        </w:rPr>
      </w:pPr>
      <w:r>
        <w:rPr>
          <w:rFonts w:eastAsiaTheme="minorEastAsia"/>
          <w:color w:val="000000"/>
          <w:lang w:eastAsia="zh-CN"/>
        </w:rPr>
        <w:t>The maximum achievable SNR for 64QAM, 256QAM, 1024QAM are 24.4dB, 30.4dB and 32dB.</w:t>
      </w:r>
      <w:r w:rsidR="000E1C22">
        <w:rPr>
          <w:rFonts w:eastAsiaTheme="minorEastAsia"/>
          <w:color w:val="000000"/>
          <w:lang w:eastAsia="zh-CN"/>
        </w:rPr>
        <w:t xml:space="preserve"> Considering the margin</w:t>
      </w:r>
      <w:r w:rsidR="005C6C59">
        <w:rPr>
          <w:rFonts w:eastAsiaTheme="minorEastAsia"/>
          <w:color w:val="000000"/>
          <w:lang w:eastAsia="zh-CN"/>
        </w:rPr>
        <w:t xml:space="preserve"> caused by RF impairment</w:t>
      </w:r>
      <w:r w:rsidR="000E1C22">
        <w:rPr>
          <w:rFonts w:eastAsiaTheme="minorEastAsia"/>
          <w:color w:val="000000"/>
          <w:lang w:eastAsia="zh-CN"/>
        </w:rPr>
        <w:t>, we propose the following:</w:t>
      </w:r>
    </w:p>
    <w:p w14:paraId="5768FB1D" w14:textId="4104F6FF" w:rsidR="005C6C59" w:rsidRPr="005C6C59" w:rsidRDefault="005C6C59" w:rsidP="005C6C59">
      <w:pPr>
        <w:pStyle w:val="afa"/>
        <w:numPr>
          <w:ilvl w:val="0"/>
          <w:numId w:val="29"/>
        </w:numPr>
        <w:spacing w:afterLines="50" w:after="120"/>
        <w:contextualSpacing w:val="0"/>
        <w:jc w:val="both"/>
        <w:rPr>
          <w:rFonts w:eastAsiaTheme="minorEastAsia"/>
          <w:color w:val="000000"/>
        </w:rPr>
      </w:pPr>
      <w:r w:rsidRPr="005C6C59">
        <w:rPr>
          <w:rFonts w:eastAsiaTheme="minorEastAsia" w:hint="eastAsia"/>
          <w:color w:val="000000"/>
        </w:rPr>
        <w:t>D</w:t>
      </w:r>
      <w:r w:rsidRPr="005C6C59">
        <w:rPr>
          <w:rFonts w:eastAsiaTheme="minorEastAsia"/>
          <w:color w:val="000000"/>
        </w:rPr>
        <w:t>efine SDR requirements for 64QAM up to MCS 24</w:t>
      </w:r>
    </w:p>
    <w:p w14:paraId="56D77ED0" w14:textId="23C3BF2D" w:rsidR="005C6C59" w:rsidRPr="005C6C59" w:rsidRDefault="005C6C59" w:rsidP="005C6C59">
      <w:pPr>
        <w:pStyle w:val="afa"/>
        <w:numPr>
          <w:ilvl w:val="0"/>
          <w:numId w:val="29"/>
        </w:numPr>
        <w:spacing w:afterLines="50" w:after="120"/>
        <w:contextualSpacing w:val="0"/>
        <w:jc w:val="both"/>
        <w:rPr>
          <w:rFonts w:eastAsiaTheme="minorEastAsia"/>
          <w:color w:val="000000"/>
        </w:rPr>
      </w:pPr>
      <w:r w:rsidRPr="005C6C59">
        <w:rPr>
          <w:rFonts w:eastAsiaTheme="minorEastAsia"/>
          <w:color w:val="000000"/>
        </w:rPr>
        <w:t>Define SDR requirements for 256QAM up to MCS 23</w:t>
      </w:r>
    </w:p>
    <w:p w14:paraId="7AF929DA" w14:textId="7BE0198D" w:rsidR="005C6C59" w:rsidRPr="005C6C59" w:rsidRDefault="005C6C59" w:rsidP="005C6C59">
      <w:pPr>
        <w:pStyle w:val="afa"/>
        <w:numPr>
          <w:ilvl w:val="0"/>
          <w:numId w:val="29"/>
        </w:numPr>
        <w:spacing w:afterLines="50" w:after="120"/>
        <w:contextualSpacing w:val="0"/>
        <w:jc w:val="both"/>
        <w:rPr>
          <w:rFonts w:eastAsiaTheme="minorEastAsia"/>
          <w:color w:val="000000"/>
        </w:rPr>
      </w:pPr>
      <w:r w:rsidRPr="005C6C59">
        <w:rPr>
          <w:rFonts w:eastAsiaTheme="minorEastAsia"/>
          <w:color w:val="000000"/>
        </w:rPr>
        <w:t>Define SDR requirements for 1024QAM up to MCS 23</w:t>
      </w:r>
    </w:p>
    <w:p w14:paraId="1AD93455" w14:textId="77777777" w:rsidR="005C6C59" w:rsidRDefault="005C6C59" w:rsidP="003C2F66">
      <w:pPr>
        <w:jc w:val="both"/>
        <w:rPr>
          <w:rFonts w:eastAsiaTheme="minorEastAsia"/>
          <w:color w:val="000000"/>
          <w:lang w:val="en-US" w:eastAsia="zh-CN"/>
        </w:rPr>
      </w:pPr>
    </w:p>
    <w:p w14:paraId="4A080ADC" w14:textId="7A3E66AE" w:rsidR="005C6C59" w:rsidRPr="005C6C59" w:rsidRDefault="005C6C59" w:rsidP="003C2F66">
      <w:pPr>
        <w:jc w:val="both"/>
        <w:rPr>
          <w:rFonts w:eastAsiaTheme="minorEastAsia"/>
          <w:b/>
          <w:color w:val="000000"/>
          <w:lang w:val="en-US" w:eastAsia="zh-CN"/>
        </w:rPr>
      </w:pPr>
      <w:r w:rsidRPr="005C6C59">
        <w:rPr>
          <w:rFonts w:eastAsiaTheme="minorEastAsia" w:hint="eastAsia"/>
          <w:b/>
          <w:color w:val="000000"/>
          <w:lang w:val="en-US" w:eastAsia="zh-CN"/>
        </w:rPr>
        <w:t>P</w:t>
      </w:r>
      <w:r w:rsidRPr="005C6C59">
        <w:rPr>
          <w:rFonts w:eastAsiaTheme="minorEastAsia"/>
          <w:b/>
          <w:color w:val="000000"/>
          <w:lang w:val="en-US" w:eastAsia="zh-CN"/>
        </w:rPr>
        <w:t>roposal 12: Consider following configuration:</w:t>
      </w:r>
    </w:p>
    <w:p w14:paraId="50735689" w14:textId="1430A5EE" w:rsidR="005C6C59" w:rsidRPr="005C6C59" w:rsidRDefault="005C6C59" w:rsidP="005C6C59">
      <w:pPr>
        <w:pStyle w:val="afa"/>
        <w:numPr>
          <w:ilvl w:val="0"/>
          <w:numId w:val="29"/>
        </w:numPr>
        <w:spacing w:afterLines="50" w:after="120"/>
        <w:contextualSpacing w:val="0"/>
        <w:jc w:val="both"/>
        <w:rPr>
          <w:rFonts w:eastAsiaTheme="minorEastAsia"/>
          <w:b/>
          <w:color w:val="000000"/>
        </w:rPr>
      </w:pPr>
      <w:r w:rsidRPr="005C6C59">
        <w:rPr>
          <w:rFonts w:eastAsiaTheme="minorEastAsia" w:hint="eastAsia"/>
          <w:b/>
          <w:color w:val="000000"/>
        </w:rPr>
        <w:t>D</w:t>
      </w:r>
      <w:r w:rsidRPr="005C6C59">
        <w:rPr>
          <w:rFonts w:eastAsiaTheme="minorEastAsia"/>
          <w:b/>
          <w:color w:val="000000"/>
        </w:rPr>
        <w:t xml:space="preserve">efine SDR requirements for 64QAM </w:t>
      </w:r>
      <w:r>
        <w:rPr>
          <w:rFonts w:eastAsiaTheme="minorEastAsia"/>
          <w:b/>
          <w:color w:val="000000"/>
        </w:rPr>
        <w:t xml:space="preserve">with rank 8 </w:t>
      </w:r>
      <w:r w:rsidRPr="005C6C59">
        <w:rPr>
          <w:rFonts w:eastAsiaTheme="minorEastAsia"/>
          <w:b/>
          <w:color w:val="000000"/>
        </w:rPr>
        <w:t>up to MCS 24</w:t>
      </w:r>
    </w:p>
    <w:p w14:paraId="73CBB449" w14:textId="4C00DC91" w:rsidR="005C6C59" w:rsidRPr="005C6C59" w:rsidRDefault="005C6C59" w:rsidP="005C6C59">
      <w:pPr>
        <w:pStyle w:val="afa"/>
        <w:numPr>
          <w:ilvl w:val="0"/>
          <w:numId w:val="29"/>
        </w:numPr>
        <w:spacing w:afterLines="50" w:after="120"/>
        <w:contextualSpacing w:val="0"/>
        <w:jc w:val="both"/>
        <w:rPr>
          <w:rFonts w:eastAsiaTheme="minorEastAsia"/>
          <w:b/>
          <w:color w:val="000000"/>
        </w:rPr>
      </w:pPr>
      <w:r w:rsidRPr="005C6C59">
        <w:rPr>
          <w:rFonts w:eastAsiaTheme="minorEastAsia"/>
          <w:b/>
          <w:color w:val="000000"/>
        </w:rPr>
        <w:t xml:space="preserve">Define SDR requirements for 256QAM </w:t>
      </w:r>
      <w:r>
        <w:rPr>
          <w:rFonts w:eastAsiaTheme="minorEastAsia"/>
          <w:b/>
          <w:color w:val="000000"/>
        </w:rPr>
        <w:t xml:space="preserve">with rank 8 </w:t>
      </w:r>
      <w:r w:rsidRPr="005C6C59">
        <w:rPr>
          <w:rFonts w:eastAsiaTheme="minorEastAsia"/>
          <w:b/>
          <w:color w:val="000000"/>
        </w:rPr>
        <w:t>up to MCS 23</w:t>
      </w:r>
    </w:p>
    <w:p w14:paraId="68D051A6" w14:textId="5ED5D2B2" w:rsidR="005C6C59" w:rsidRPr="005C6C59" w:rsidRDefault="005C6C59" w:rsidP="005C6C59">
      <w:pPr>
        <w:pStyle w:val="afa"/>
        <w:numPr>
          <w:ilvl w:val="0"/>
          <w:numId w:val="29"/>
        </w:numPr>
        <w:spacing w:afterLines="50" w:after="120"/>
        <w:contextualSpacing w:val="0"/>
        <w:jc w:val="both"/>
        <w:rPr>
          <w:rFonts w:eastAsiaTheme="minorEastAsia"/>
          <w:b/>
          <w:color w:val="000000"/>
        </w:rPr>
      </w:pPr>
      <w:r w:rsidRPr="005C6C59">
        <w:rPr>
          <w:rFonts w:eastAsiaTheme="minorEastAsia"/>
          <w:b/>
          <w:color w:val="000000"/>
        </w:rPr>
        <w:t xml:space="preserve">Define SDR requirements for 1024QAM </w:t>
      </w:r>
      <w:r>
        <w:rPr>
          <w:rFonts w:eastAsiaTheme="minorEastAsia"/>
          <w:b/>
          <w:color w:val="000000"/>
        </w:rPr>
        <w:t xml:space="preserve">with rank 4 </w:t>
      </w:r>
      <w:r w:rsidRPr="005C6C59">
        <w:rPr>
          <w:rFonts w:eastAsiaTheme="minorEastAsia"/>
          <w:b/>
          <w:color w:val="000000"/>
        </w:rPr>
        <w:t>up to MCS 23</w:t>
      </w:r>
    </w:p>
    <w:p w14:paraId="5856B290" w14:textId="77777777" w:rsidR="005C6C59" w:rsidRPr="005C6C59" w:rsidRDefault="005C6C59" w:rsidP="003C2F66">
      <w:pPr>
        <w:jc w:val="both"/>
        <w:rPr>
          <w:rFonts w:eastAsiaTheme="minorEastAsia"/>
          <w:color w:val="000000"/>
          <w:lang w:val="en-US" w:eastAsia="zh-CN"/>
        </w:rPr>
      </w:pPr>
    </w:p>
    <w:p w14:paraId="0C7F2E15" w14:textId="5AC7F338" w:rsidR="00ED2F63" w:rsidRDefault="00ED2F63" w:rsidP="00ED2F63">
      <w:pPr>
        <w:pStyle w:val="20"/>
        <w:ind w:left="0"/>
        <w:rPr>
          <w:lang w:eastAsia="zh-CN"/>
        </w:rPr>
      </w:pPr>
      <w:r w:rsidRPr="00ED2F63">
        <w:rPr>
          <w:rFonts w:hint="eastAsia"/>
          <w:lang w:eastAsia="zh-CN"/>
        </w:rPr>
        <w:t>A</w:t>
      </w:r>
      <w:r w:rsidRPr="00ED2F63">
        <w:rPr>
          <w:lang w:eastAsia="zh-CN"/>
        </w:rPr>
        <w:t>pplicability of rules</w:t>
      </w:r>
    </w:p>
    <w:p w14:paraId="6C2E13DB" w14:textId="570AB128" w:rsidR="00491E79" w:rsidRDefault="00583A3C" w:rsidP="00387ECC">
      <w:pPr>
        <w:rPr>
          <w:rFonts w:eastAsiaTheme="minorEastAsia"/>
          <w:lang w:eastAsia="zh-CN"/>
        </w:rPr>
      </w:pPr>
      <w:r>
        <w:rPr>
          <w:rFonts w:eastAsiaTheme="minorEastAsia"/>
          <w:lang w:eastAsia="zh-CN"/>
        </w:rPr>
        <w:t>H</w:t>
      </w:r>
      <w:r w:rsidR="00F5757C">
        <w:rPr>
          <w:rFonts w:eastAsiaTheme="minorEastAsia"/>
          <w:lang w:eastAsia="zh-CN"/>
        </w:rPr>
        <w:t>ow to test 8RX capable UE for 2RX, 4RX and 8RX tests</w:t>
      </w:r>
      <w:r>
        <w:rPr>
          <w:rFonts w:eastAsiaTheme="minorEastAsia"/>
          <w:lang w:eastAsia="zh-CN"/>
        </w:rPr>
        <w:t xml:space="preserve"> need analysis, firstly</w:t>
      </w:r>
      <w:r w:rsidR="00F5757C">
        <w:rPr>
          <w:rFonts w:eastAsiaTheme="minorEastAsia"/>
          <w:lang w:eastAsia="zh-CN"/>
        </w:rPr>
        <w:t xml:space="preserve"> </w:t>
      </w:r>
      <w:r>
        <w:rPr>
          <w:rFonts w:eastAsiaTheme="minorEastAsia"/>
          <w:lang w:eastAsia="zh-CN"/>
        </w:rPr>
        <w:t>t</w:t>
      </w:r>
      <w:r w:rsidR="004205DE">
        <w:rPr>
          <w:rFonts w:eastAsiaTheme="minorEastAsia"/>
          <w:lang w:eastAsia="zh-CN"/>
        </w:rPr>
        <w:t>he following scenarios maybe exist</w:t>
      </w:r>
      <w:r w:rsidR="00F5757C">
        <w:rPr>
          <w:rFonts w:eastAsiaTheme="minorEastAsia"/>
          <w:lang w:eastAsia="zh-CN"/>
        </w:rPr>
        <w:t>:</w:t>
      </w:r>
    </w:p>
    <w:p w14:paraId="77EC9AEF" w14:textId="77777777" w:rsidR="0080573D" w:rsidRPr="004205DE" w:rsidRDefault="00872B64" w:rsidP="004205DE">
      <w:pPr>
        <w:numPr>
          <w:ilvl w:val="0"/>
          <w:numId w:val="28"/>
        </w:numPr>
        <w:rPr>
          <w:rFonts w:eastAsiaTheme="minorEastAsia"/>
          <w:lang w:val="en-US" w:eastAsia="zh-CN"/>
        </w:rPr>
      </w:pPr>
      <w:r w:rsidRPr="004205DE">
        <w:rPr>
          <w:rFonts w:eastAsiaTheme="minorEastAsia"/>
          <w:lang w:val="en-US" w:eastAsia="zh-CN"/>
        </w:rPr>
        <w:t>Case1: with both 2Rx and 4Rx supported RF bands</w:t>
      </w:r>
    </w:p>
    <w:p w14:paraId="4B00B29E" w14:textId="77777777" w:rsidR="0080573D" w:rsidRPr="004205DE" w:rsidRDefault="00872B64" w:rsidP="004205DE">
      <w:pPr>
        <w:numPr>
          <w:ilvl w:val="0"/>
          <w:numId w:val="28"/>
        </w:numPr>
        <w:rPr>
          <w:rFonts w:eastAsiaTheme="minorEastAsia"/>
          <w:lang w:val="en-US" w:eastAsia="zh-CN"/>
        </w:rPr>
      </w:pPr>
      <w:r w:rsidRPr="004205DE">
        <w:rPr>
          <w:rFonts w:eastAsiaTheme="minorEastAsia"/>
          <w:lang w:val="en-US" w:eastAsia="zh-CN"/>
        </w:rPr>
        <w:t>Case2: without 2Rx supported RF bands but with 4Rx supported RF bands</w:t>
      </w:r>
    </w:p>
    <w:p w14:paraId="74D13189" w14:textId="77777777" w:rsidR="0080573D" w:rsidRPr="004205DE" w:rsidRDefault="00872B64" w:rsidP="004205DE">
      <w:pPr>
        <w:numPr>
          <w:ilvl w:val="0"/>
          <w:numId w:val="28"/>
        </w:numPr>
        <w:rPr>
          <w:rFonts w:eastAsiaTheme="minorEastAsia"/>
          <w:lang w:val="en-US" w:eastAsia="zh-CN"/>
        </w:rPr>
      </w:pPr>
      <w:r w:rsidRPr="004205DE">
        <w:rPr>
          <w:rFonts w:eastAsiaTheme="minorEastAsia"/>
          <w:lang w:val="en-US" w:eastAsia="zh-CN"/>
        </w:rPr>
        <w:t>Case3: with 2Rx supported RF bands but without 4Rx supported RF bands</w:t>
      </w:r>
    </w:p>
    <w:p w14:paraId="57137890" w14:textId="6364F4DA" w:rsidR="004205DE" w:rsidRDefault="00872B64" w:rsidP="004205DE">
      <w:pPr>
        <w:numPr>
          <w:ilvl w:val="0"/>
          <w:numId w:val="28"/>
        </w:numPr>
        <w:rPr>
          <w:rFonts w:eastAsiaTheme="minorEastAsia"/>
          <w:lang w:val="en-US" w:eastAsia="zh-CN"/>
        </w:rPr>
      </w:pPr>
      <w:r w:rsidRPr="004205DE">
        <w:rPr>
          <w:rFonts w:eastAsiaTheme="minorEastAsia"/>
          <w:lang w:val="en-US" w:eastAsia="zh-CN"/>
        </w:rPr>
        <w:t>Case4: without both 2Rx and 4Rx supported RF bands, i.e. with only 8Rx supported RF bands</w:t>
      </w:r>
    </w:p>
    <w:p w14:paraId="27F67BC7" w14:textId="64C3328B" w:rsidR="00686778" w:rsidRPr="00686778" w:rsidRDefault="00686778" w:rsidP="00686778">
      <w:pPr>
        <w:ind w:left="720"/>
        <w:jc w:val="center"/>
        <w:rPr>
          <w:rFonts w:eastAsiaTheme="minorEastAsia"/>
          <w:b/>
          <w:lang w:val="en-US" w:eastAsia="zh-CN"/>
        </w:rPr>
      </w:pPr>
      <w:r w:rsidRPr="00686778">
        <w:rPr>
          <w:rFonts w:eastAsiaTheme="minorEastAsia"/>
          <w:b/>
          <w:lang w:val="en-US" w:eastAsia="zh-CN"/>
        </w:rPr>
        <w:t>Table 2-5: Test applicability rules Table</w:t>
      </w:r>
    </w:p>
    <w:tbl>
      <w:tblPr>
        <w:tblW w:w="8516" w:type="dxa"/>
        <w:jc w:val="center"/>
        <w:tblCellMar>
          <w:left w:w="0" w:type="dxa"/>
          <w:right w:w="0" w:type="dxa"/>
        </w:tblCellMar>
        <w:tblLook w:val="0420" w:firstRow="1" w:lastRow="0" w:firstColumn="0" w:lastColumn="0" w:noHBand="0" w:noVBand="1"/>
      </w:tblPr>
      <w:tblGrid>
        <w:gridCol w:w="4385"/>
        <w:gridCol w:w="1427"/>
        <w:gridCol w:w="1276"/>
        <w:gridCol w:w="1428"/>
      </w:tblGrid>
      <w:tr w:rsidR="004205DE" w:rsidRPr="004205DE" w14:paraId="76816379" w14:textId="77777777" w:rsidTr="00141746">
        <w:trPr>
          <w:trHeight w:val="424"/>
          <w:jc w:val="center"/>
        </w:trPr>
        <w:tc>
          <w:tcPr>
            <w:tcW w:w="4385"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58B55F6C" w14:textId="77777777" w:rsidR="004205DE" w:rsidRPr="00141746" w:rsidRDefault="004205DE" w:rsidP="004205DE">
            <w:pPr>
              <w:rPr>
                <w:rFonts w:eastAsia="宋体" w:cs="Times New Roman"/>
                <w:sz w:val="36"/>
                <w:szCs w:val="36"/>
                <w:lang w:val="en-US" w:eastAsia="zh-CN"/>
              </w:rPr>
            </w:pPr>
            <w:r w:rsidRPr="00141746">
              <w:rPr>
                <w:rFonts w:eastAsia="华文细黑" w:cs="Times New Roman"/>
                <w:b/>
                <w:bCs/>
                <w:color w:val="000000" w:themeColor="text1"/>
                <w:kern w:val="24"/>
                <w:lang w:val="en-US" w:eastAsia="zh-CN"/>
              </w:rPr>
              <w:lastRenderedPageBreak/>
              <w:t>Antenna port# in the supported RF bands</w:t>
            </w:r>
          </w:p>
        </w:tc>
        <w:tc>
          <w:tcPr>
            <w:tcW w:w="1427"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411A9F1B" w14:textId="13FE82D1" w:rsidR="004205DE" w:rsidRPr="00141746" w:rsidRDefault="004205DE" w:rsidP="004205DE">
            <w:pPr>
              <w:rPr>
                <w:rFonts w:eastAsia="宋体" w:cs="Times New Roman"/>
                <w:sz w:val="36"/>
                <w:szCs w:val="36"/>
                <w:lang w:val="en-US" w:eastAsia="zh-CN"/>
              </w:rPr>
            </w:pPr>
            <w:r w:rsidRPr="00141746">
              <w:rPr>
                <w:rFonts w:eastAsia="华文细黑" w:cs="Times New Roman"/>
                <w:b/>
                <w:bCs/>
                <w:color w:val="000000" w:themeColor="text1"/>
                <w:kern w:val="24"/>
                <w:lang w:val="en-US" w:eastAsia="zh-CN"/>
              </w:rPr>
              <w:t>2Rx</w:t>
            </w:r>
            <w:r w:rsidR="00141746" w:rsidRPr="00141746">
              <w:rPr>
                <w:rFonts w:eastAsia="华文细黑" w:cs="Times New Roman"/>
                <w:b/>
                <w:bCs/>
                <w:color w:val="000000" w:themeColor="text1"/>
                <w:kern w:val="24"/>
                <w:lang w:val="en-US" w:eastAsia="zh-CN"/>
              </w:rPr>
              <w:t xml:space="preserve"> test</w:t>
            </w:r>
          </w:p>
        </w:tc>
        <w:tc>
          <w:tcPr>
            <w:tcW w:w="1276"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3556A5BA" w14:textId="183FF078" w:rsidR="004205DE" w:rsidRPr="00141746" w:rsidRDefault="004205DE" w:rsidP="004205DE">
            <w:pPr>
              <w:rPr>
                <w:rFonts w:eastAsia="宋体" w:cs="Times New Roman"/>
                <w:sz w:val="36"/>
                <w:szCs w:val="36"/>
                <w:lang w:val="en-US" w:eastAsia="zh-CN"/>
              </w:rPr>
            </w:pPr>
            <w:r w:rsidRPr="00141746">
              <w:rPr>
                <w:rFonts w:eastAsia="华文细黑" w:cs="Times New Roman"/>
                <w:b/>
                <w:bCs/>
                <w:color w:val="000000" w:themeColor="text1"/>
                <w:kern w:val="24"/>
                <w:lang w:val="en-US" w:eastAsia="zh-CN"/>
              </w:rPr>
              <w:t>4Rx</w:t>
            </w:r>
            <w:r w:rsidR="00141746" w:rsidRPr="00141746">
              <w:rPr>
                <w:rFonts w:eastAsia="华文细黑" w:cs="Times New Roman"/>
                <w:b/>
                <w:bCs/>
                <w:color w:val="000000" w:themeColor="text1"/>
                <w:kern w:val="24"/>
                <w:lang w:val="en-US" w:eastAsia="zh-CN"/>
              </w:rPr>
              <w:t xml:space="preserve"> test</w:t>
            </w:r>
          </w:p>
        </w:tc>
        <w:tc>
          <w:tcPr>
            <w:tcW w:w="1428" w:type="dxa"/>
            <w:tcBorders>
              <w:top w:val="single" w:sz="8" w:space="0" w:color="000000"/>
              <w:left w:val="single" w:sz="8" w:space="0" w:color="000000"/>
              <w:bottom w:val="single" w:sz="18" w:space="0" w:color="000000"/>
              <w:right w:val="single" w:sz="8" w:space="0" w:color="000000"/>
            </w:tcBorders>
            <w:shd w:val="clear" w:color="auto" w:fill="auto"/>
            <w:tcMar>
              <w:top w:w="15" w:type="dxa"/>
              <w:left w:w="108" w:type="dxa"/>
              <w:bottom w:w="0" w:type="dxa"/>
              <w:right w:w="108" w:type="dxa"/>
            </w:tcMar>
            <w:hideMark/>
          </w:tcPr>
          <w:p w14:paraId="58209F05" w14:textId="1D6DEED2" w:rsidR="004205DE" w:rsidRPr="00141746" w:rsidRDefault="004205DE" w:rsidP="004205DE">
            <w:pPr>
              <w:rPr>
                <w:rFonts w:eastAsia="宋体" w:cs="Times New Roman"/>
                <w:sz w:val="36"/>
                <w:szCs w:val="36"/>
                <w:lang w:val="en-US" w:eastAsia="zh-CN"/>
              </w:rPr>
            </w:pPr>
            <w:r w:rsidRPr="00141746">
              <w:rPr>
                <w:rFonts w:eastAsia="华文细黑" w:cs="Times New Roman"/>
                <w:b/>
                <w:bCs/>
                <w:color w:val="000000" w:themeColor="text1"/>
                <w:kern w:val="24"/>
                <w:lang w:val="en-US" w:eastAsia="zh-CN"/>
              </w:rPr>
              <w:t>8Rx</w:t>
            </w:r>
            <w:r w:rsidR="00141746" w:rsidRPr="00141746">
              <w:rPr>
                <w:rFonts w:eastAsia="华文细黑" w:cs="Times New Roman"/>
                <w:b/>
                <w:bCs/>
                <w:color w:val="000000" w:themeColor="text1"/>
                <w:kern w:val="24"/>
                <w:lang w:val="en-US" w:eastAsia="zh-CN"/>
              </w:rPr>
              <w:t xml:space="preserve"> test </w:t>
            </w:r>
          </w:p>
        </w:tc>
      </w:tr>
      <w:tr w:rsidR="004205DE" w:rsidRPr="004205DE" w14:paraId="75003539" w14:textId="77777777" w:rsidTr="00141746">
        <w:trPr>
          <w:trHeight w:val="254"/>
          <w:jc w:val="center"/>
        </w:trPr>
        <w:tc>
          <w:tcPr>
            <w:tcW w:w="4385"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CD1FEEF"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Case1</w:t>
            </w:r>
          </w:p>
        </w:tc>
        <w:tc>
          <w:tcPr>
            <w:tcW w:w="1427"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7F2DF8E7" w14:textId="4FF63EF1" w:rsidR="004205DE" w:rsidRPr="00141746" w:rsidRDefault="00141746"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c>
          <w:tcPr>
            <w:tcW w:w="1276"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1B2AD35"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c>
          <w:tcPr>
            <w:tcW w:w="1428" w:type="dxa"/>
            <w:tcBorders>
              <w:top w:val="single" w:sz="1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EAB8452"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r>
      <w:tr w:rsidR="004205DE" w:rsidRPr="004205DE" w14:paraId="694F9D4D" w14:textId="77777777" w:rsidTr="00141746">
        <w:trPr>
          <w:trHeight w:val="229"/>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06BA14"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Case2</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1D5A2C"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919B5"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C18C9"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r>
      <w:tr w:rsidR="004205DE" w:rsidRPr="004205DE" w14:paraId="234A0A19" w14:textId="77777777" w:rsidTr="00141746">
        <w:trPr>
          <w:trHeight w:val="293"/>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E527B59"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Case3</w:t>
            </w:r>
          </w:p>
        </w:tc>
        <w:tc>
          <w:tcPr>
            <w:tcW w:w="1427"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2D52E026"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5F6DCAF9"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c>
          <w:tcPr>
            <w:tcW w:w="1428" w:type="dxa"/>
            <w:tcBorders>
              <w:top w:val="single" w:sz="8" w:space="0" w:color="000000"/>
              <w:left w:val="single" w:sz="8" w:space="0" w:color="000000"/>
              <w:bottom w:val="single" w:sz="8" w:space="0" w:color="000000"/>
              <w:right w:val="single" w:sz="8" w:space="0" w:color="000000"/>
            </w:tcBorders>
            <w:shd w:val="clear" w:color="auto" w:fill="E7E7E7"/>
            <w:tcMar>
              <w:top w:w="15" w:type="dxa"/>
              <w:left w:w="108" w:type="dxa"/>
              <w:bottom w:w="0" w:type="dxa"/>
              <w:right w:w="108" w:type="dxa"/>
            </w:tcMar>
            <w:hideMark/>
          </w:tcPr>
          <w:p w14:paraId="1210A301"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r>
      <w:tr w:rsidR="004205DE" w:rsidRPr="004205DE" w14:paraId="0279EA79" w14:textId="77777777" w:rsidTr="00141746">
        <w:trPr>
          <w:trHeight w:val="229"/>
          <w:jc w:val="center"/>
        </w:trPr>
        <w:tc>
          <w:tcPr>
            <w:tcW w:w="43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2256A"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Case4</w:t>
            </w:r>
          </w:p>
        </w:tc>
        <w:tc>
          <w:tcPr>
            <w:tcW w:w="142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124686"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28558D" w14:textId="4CEB9D35" w:rsidR="004205DE" w:rsidRPr="00141746" w:rsidRDefault="00141746"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c>
          <w:tcPr>
            <w:tcW w:w="14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6D805" w14:textId="77777777" w:rsidR="004205DE" w:rsidRPr="00141746" w:rsidRDefault="004205DE" w:rsidP="004205DE">
            <w:pPr>
              <w:rPr>
                <w:rFonts w:eastAsia="宋体" w:cs="Times New Roman"/>
                <w:sz w:val="36"/>
                <w:szCs w:val="36"/>
                <w:lang w:val="en-US" w:eastAsia="zh-CN"/>
              </w:rPr>
            </w:pPr>
            <w:r w:rsidRPr="00141746">
              <w:rPr>
                <w:rFonts w:eastAsia="华文细黑" w:cs="Times New Roman"/>
                <w:color w:val="000000" w:themeColor="text1"/>
                <w:kern w:val="24"/>
                <w:lang w:val="en-US" w:eastAsia="zh-CN"/>
              </w:rPr>
              <w:t>√</w:t>
            </w:r>
          </w:p>
        </w:tc>
      </w:tr>
    </w:tbl>
    <w:p w14:paraId="4358B904" w14:textId="62358FFE" w:rsidR="004205DE" w:rsidRDefault="004205DE" w:rsidP="00387ECC">
      <w:pPr>
        <w:rPr>
          <w:rFonts w:eastAsiaTheme="minorEastAsia"/>
          <w:lang w:eastAsia="zh-CN"/>
        </w:rPr>
      </w:pPr>
    </w:p>
    <w:p w14:paraId="2231402E" w14:textId="6711A791" w:rsidR="00686778" w:rsidRDefault="00686778" w:rsidP="00387ECC">
      <w:pPr>
        <w:rPr>
          <w:rFonts w:eastAsiaTheme="minorEastAsia"/>
          <w:lang w:eastAsia="zh-CN"/>
        </w:rPr>
      </w:pPr>
      <w:r>
        <w:rPr>
          <w:rFonts w:eastAsiaTheme="minorEastAsia"/>
          <w:lang w:eastAsia="zh-CN"/>
        </w:rPr>
        <w:t>How to test 8RX capable UE for 2RX, 4RX and 8RX tests is as follows:</w:t>
      </w:r>
    </w:p>
    <w:p w14:paraId="4292708A" w14:textId="6DECC113" w:rsidR="00F5757C" w:rsidRDefault="00F5757C" w:rsidP="00387ECC">
      <w:pPr>
        <w:rPr>
          <w:rFonts w:eastAsiaTheme="minorEastAsia"/>
          <w:lang w:eastAsia="zh-CN"/>
        </w:rPr>
      </w:pPr>
      <w:r>
        <w:rPr>
          <w:rFonts w:eastAsiaTheme="minorEastAsia" w:hint="eastAsia"/>
          <w:lang w:eastAsia="zh-CN"/>
        </w:rPr>
        <w:t>F</w:t>
      </w:r>
      <w:r>
        <w:rPr>
          <w:rFonts w:eastAsiaTheme="minorEastAsia"/>
          <w:lang w:eastAsia="zh-CN"/>
        </w:rPr>
        <w:t>or PDSCH requirements:</w:t>
      </w:r>
    </w:p>
    <w:p w14:paraId="58FA6C70" w14:textId="0FDA5645" w:rsidR="00F5757C" w:rsidRPr="000336A2" w:rsidRDefault="00B4439C" w:rsidP="000336A2">
      <w:pPr>
        <w:pStyle w:val="afa"/>
        <w:numPr>
          <w:ilvl w:val="0"/>
          <w:numId w:val="27"/>
        </w:numPr>
        <w:spacing w:after="180"/>
        <w:contextualSpacing w:val="0"/>
        <w:jc w:val="both"/>
        <w:rPr>
          <w:rFonts w:eastAsiaTheme="minorEastAsia"/>
        </w:rPr>
      </w:pPr>
      <w:r>
        <w:rPr>
          <w:rFonts w:eastAsiaTheme="minorEastAsia"/>
        </w:rPr>
        <w:t xml:space="preserve">Case1&amp;Case2: </w:t>
      </w:r>
      <w:r w:rsidR="00F5757C" w:rsidRPr="000336A2">
        <w:rPr>
          <w:rFonts w:eastAsiaTheme="minorEastAsia"/>
        </w:rPr>
        <w:t xml:space="preserve">For 8RX capable UEs support </w:t>
      </w:r>
      <w:r w:rsidR="00491E79" w:rsidRPr="000336A2">
        <w:rPr>
          <w:rFonts w:eastAsiaTheme="minorEastAsia"/>
        </w:rPr>
        <w:t xml:space="preserve">only </w:t>
      </w:r>
      <w:r w:rsidR="00F5757C" w:rsidRPr="000336A2">
        <w:rPr>
          <w:rFonts w:eastAsiaTheme="minorEastAsia"/>
        </w:rPr>
        <w:t>4Rx bands</w:t>
      </w:r>
      <w:r w:rsidR="00491E79" w:rsidRPr="000336A2">
        <w:rPr>
          <w:rFonts w:eastAsiaTheme="minorEastAsia"/>
        </w:rPr>
        <w:t xml:space="preserve"> or both 2RX and 4RX bands</w:t>
      </w:r>
      <w:r w:rsidR="00F5757C" w:rsidRPr="000336A2">
        <w:rPr>
          <w:rFonts w:eastAsiaTheme="minorEastAsia"/>
        </w:rPr>
        <w:t xml:space="preserve">, </w:t>
      </w:r>
      <w:r w:rsidR="00491E79" w:rsidRPr="000336A2">
        <w:rPr>
          <w:rFonts w:eastAsiaTheme="minorEastAsia"/>
        </w:rPr>
        <w:t>all single carrier test cases specified in 5.2.3.2 with 4Rx are tested on any of the 4Rx supported RF bands by connecting 4 out of 8 Rx with data source from system simulator, and the other 4 Rx are connected with zero input, depending on UE’s declaration and AP configuration. Same requirements specified with 4Rx should be applied.</w:t>
      </w:r>
      <w:r w:rsidR="00F5757C" w:rsidRPr="000336A2">
        <w:rPr>
          <w:rFonts w:eastAsiaTheme="minorEastAsia"/>
        </w:rPr>
        <w:t xml:space="preserve"> </w:t>
      </w:r>
    </w:p>
    <w:p w14:paraId="39421D55" w14:textId="480E378E" w:rsidR="00491E79" w:rsidRPr="000336A2" w:rsidRDefault="00B4439C" w:rsidP="000336A2">
      <w:pPr>
        <w:pStyle w:val="afa"/>
        <w:numPr>
          <w:ilvl w:val="0"/>
          <w:numId w:val="27"/>
        </w:numPr>
        <w:spacing w:after="180"/>
        <w:contextualSpacing w:val="0"/>
        <w:jc w:val="both"/>
        <w:rPr>
          <w:rFonts w:eastAsiaTheme="minorEastAsia"/>
          <w:lang w:val="en-GB"/>
        </w:rPr>
      </w:pPr>
      <w:r>
        <w:rPr>
          <w:rFonts w:eastAsiaTheme="minorEastAsia"/>
        </w:rPr>
        <w:t xml:space="preserve">Case3: </w:t>
      </w:r>
      <w:r w:rsidR="00491E79" w:rsidRPr="000336A2">
        <w:rPr>
          <w:rFonts w:eastAsiaTheme="minorEastAsia"/>
        </w:rPr>
        <w:t xml:space="preserve">For 8RX capable UEs support only 2Rx bands, </w:t>
      </w:r>
      <w:r w:rsidR="00491E79" w:rsidRPr="00A96129">
        <w:rPr>
          <w:rFonts w:eastAsiaTheme="minorEastAsia"/>
        </w:rPr>
        <w:t xml:space="preserve">all single carrier test cases specified in 5.2.2.2 with 2Rx are tested </w:t>
      </w:r>
      <w:r w:rsidR="00491E79" w:rsidRPr="000336A2">
        <w:rPr>
          <w:rFonts w:eastAsiaTheme="minorEastAsia"/>
          <w:lang w:val="en-GB"/>
        </w:rPr>
        <w:t xml:space="preserve">on any of the </w:t>
      </w:r>
      <w:r w:rsidR="00491E79" w:rsidRPr="000336A2">
        <w:rPr>
          <w:rFonts w:eastAsiaTheme="minorEastAsia"/>
        </w:rPr>
        <w:t>2</w:t>
      </w:r>
      <w:r w:rsidR="00491E79" w:rsidRPr="000336A2">
        <w:rPr>
          <w:rFonts w:eastAsiaTheme="minorEastAsia"/>
          <w:lang w:val="en-GB"/>
        </w:rPr>
        <w:t xml:space="preserve">Rx supported RF bands by connecting </w:t>
      </w:r>
      <w:r w:rsidR="00491E79" w:rsidRPr="000336A2">
        <w:rPr>
          <w:rFonts w:eastAsiaTheme="minorEastAsia"/>
        </w:rPr>
        <w:t>2</w:t>
      </w:r>
      <w:r w:rsidR="00491E79" w:rsidRPr="000336A2">
        <w:rPr>
          <w:rFonts w:eastAsiaTheme="minorEastAsia"/>
          <w:lang w:val="en-GB"/>
        </w:rPr>
        <w:t xml:space="preserve"> out of 8 Rx </w:t>
      </w:r>
      <w:r w:rsidR="00491E79" w:rsidRPr="000336A2">
        <w:rPr>
          <w:rFonts w:eastAsiaTheme="minorEastAsia"/>
        </w:rPr>
        <w:t xml:space="preserve">with data source from system simulator, and the other 6 Rx are connected with zero input, depending on UE’s declaration and AP configuration. Same requirements specified with 2Rx should be applied. </w:t>
      </w:r>
    </w:p>
    <w:p w14:paraId="13820002" w14:textId="418CC07D" w:rsidR="00491E79" w:rsidRPr="00353B15" w:rsidRDefault="00B4439C" w:rsidP="000336A2">
      <w:pPr>
        <w:pStyle w:val="afa"/>
        <w:numPr>
          <w:ilvl w:val="0"/>
          <w:numId w:val="27"/>
        </w:numPr>
        <w:spacing w:after="180"/>
        <w:contextualSpacing w:val="0"/>
        <w:jc w:val="both"/>
      </w:pPr>
      <w:r>
        <w:rPr>
          <w:rFonts w:eastAsiaTheme="minorEastAsia"/>
        </w:rPr>
        <w:t xml:space="preserve">Case4: </w:t>
      </w:r>
      <w:r w:rsidR="00491E79" w:rsidRPr="000336A2">
        <w:rPr>
          <w:rFonts w:eastAsiaTheme="minorEastAsia"/>
        </w:rPr>
        <w:t>For 8RX capable UEs without support of any 4Rx and 2Rx bands,</w:t>
      </w:r>
      <w:r w:rsidR="00491E79" w:rsidRPr="000336A2">
        <w:t xml:space="preserve"> all single carrier tests specified in 5.2.3.2 with 4Rx</w:t>
      </w:r>
      <w:r w:rsidR="00A367AF" w:rsidRPr="000336A2">
        <w:t xml:space="preserve"> exc</w:t>
      </w:r>
      <w:r w:rsidR="000A1452" w:rsidRPr="000336A2">
        <w:t>ept</w:t>
      </w:r>
      <w:r w:rsidR="000A1452" w:rsidRPr="00A96129">
        <w:rPr>
          <w:rFonts w:eastAsiaTheme="minorEastAsia"/>
        </w:rPr>
        <w:t xml:space="preserve"> cases listed in </w:t>
      </w:r>
      <w:r w:rsidR="00141746">
        <w:rPr>
          <w:rFonts w:eastAsiaTheme="minorEastAsia"/>
        </w:rPr>
        <w:t xml:space="preserve">Table 5.2.3.1.1-7 (Enhanced Receiver Type 1), </w:t>
      </w:r>
      <w:r w:rsidR="00A367AF" w:rsidRPr="00A96129">
        <w:rPr>
          <w:rFonts w:eastAsiaTheme="minorEastAsia"/>
        </w:rPr>
        <w:t>5.2.3.2.16 (MMSE-IRC with inter cell interference), 5.2.3.2.17(MMSE-IRC with intra cell inter user interference),   5.2.3.2.18(</w:t>
      </w:r>
      <w:r w:rsidR="000A1452" w:rsidRPr="00A96129">
        <w:rPr>
          <w:rFonts w:eastAsiaTheme="minorEastAsia"/>
        </w:rPr>
        <w:t>CRS-IM with scenario1</w:t>
      </w:r>
      <w:r w:rsidR="00A367AF" w:rsidRPr="00A96129">
        <w:rPr>
          <w:rFonts w:eastAsiaTheme="minorEastAsia"/>
        </w:rPr>
        <w:t>) and 5.2.3.2.19 (</w:t>
      </w:r>
      <w:r w:rsidR="000A1452" w:rsidRPr="00A96129">
        <w:rPr>
          <w:rFonts w:eastAsiaTheme="minorEastAsia"/>
        </w:rPr>
        <w:t>CRS-IM with scenario2</w:t>
      </w:r>
      <w:r w:rsidR="00A367AF" w:rsidRPr="00A96129">
        <w:rPr>
          <w:rFonts w:eastAsiaTheme="minorEastAsia"/>
        </w:rPr>
        <w:t xml:space="preserve">) </w:t>
      </w:r>
      <w:r w:rsidR="00491E79" w:rsidRPr="000336A2">
        <w:t xml:space="preserve">are tested on any of the 8Rx supported RF bands by duplicating the fading channel from each Tx antenna and add independent noise for each Rx antenna. </w:t>
      </w:r>
      <w:r w:rsidR="00491E79" w:rsidRPr="00491E79">
        <w:t xml:space="preserve">The SNR requirements should be applied with </w:t>
      </w:r>
      <w:r w:rsidR="00A367AF">
        <w:t>1.5</w:t>
      </w:r>
      <w:r w:rsidR="00491E79" w:rsidRPr="00491E79">
        <w:t xml:space="preserve"> dB less than the number specified for </w:t>
      </w:r>
      <w:r w:rsidR="00A367AF">
        <w:t>4</w:t>
      </w:r>
      <w:r w:rsidR="00491E79" w:rsidRPr="00491E79">
        <w:t>Rx tests.</w:t>
      </w:r>
    </w:p>
    <w:p w14:paraId="6D80C248" w14:textId="4DA33032" w:rsidR="000336A2" w:rsidRPr="000336A2" w:rsidRDefault="000336A2" w:rsidP="000336A2">
      <w:pPr>
        <w:rPr>
          <w:rFonts w:eastAsiaTheme="minorEastAsia"/>
        </w:rPr>
      </w:pPr>
      <w:r w:rsidRPr="000336A2">
        <w:rPr>
          <w:rFonts w:eastAsiaTheme="minorEastAsia" w:hint="eastAsia"/>
        </w:rPr>
        <w:t>F</w:t>
      </w:r>
      <w:r w:rsidRPr="000336A2">
        <w:rPr>
          <w:rFonts w:eastAsiaTheme="minorEastAsia"/>
        </w:rPr>
        <w:t>or PD</w:t>
      </w:r>
      <w:r>
        <w:rPr>
          <w:rFonts w:eastAsiaTheme="minorEastAsia"/>
        </w:rPr>
        <w:t>C</w:t>
      </w:r>
      <w:r w:rsidRPr="000336A2">
        <w:rPr>
          <w:rFonts w:eastAsiaTheme="minorEastAsia"/>
        </w:rPr>
        <w:t>CH requirements:</w:t>
      </w:r>
    </w:p>
    <w:p w14:paraId="51161172" w14:textId="7363EF08" w:rsidR="000336A2" w:rsidRPr="000336A2" w:rsidRDefault="00141746" w:rsidP="000336A2">
      <w:pPr>
        <w:pStyle w:val="afa"/>
        <w:numPr>
          <w:ilvl w:val="0"/>
          <w:numId w:val="27"/>
        </w:numPr>
        <w:spacing w:after="180"/>
        <w:contextualSpacing w:val="0"/>
        <w:jc w:val="both"/>
        <w:rPr>
          <w:rFonts w:eastAsiaTheme="minorEastAsia"/>
        </w:rPr>
      </w:pPr>
      <w:r>
        <w:rPr>
          <w:rFonts w:eastAsiaTheme="minorEastAsia"/>
        </w:rPr>
        <w:t>Case1&amp;Case2:</w:t>
      </w:r>
      <w:r w:rsidR="000336A2" w:rsidRPr="000336A2">
        <w:rPr>
          <w:rFonts w:eastAsiaTheme="minorEastAsia"/>
        </w:rPr>
        <w:t>For 8RX capable UEs support only 4Rx bands or both 2RX and 4RX bands, all single carrier test cases specified in 5.</w:t>
      </w:r>
      <w:r w:rsidR="000336A2">
        <w:rPr>
          <w:rFonts w:eastAsiaTheme="minorEastAsia"/>
        </w:rPr>
        <w:t xml:space="preserve">3.3.1 </w:t>
      </w:r>
      <w:r w:rsidR="000336A2" w:rsidRPr="000336A2">
        <w:rPr>
          <w:rFonts w:eastAsiaTheme="minorEastAsia"/>
        </w:rPr>
        <w:t xml:space="preserve">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56A8124A" w14:textId="683CF542" w:rsidR="000336A2" w:rsidRPr="000336A2" w:rsidRDefault="00141746" w:rsidP="000336A2">
      <w:pPr>
        <w:pStyle w:val="afa"/>
        <w:numPr>
          <w:ilvl w:val="0"/>
          <w:numId w:val="27"/>
        </w:numPr>
        <w:spacing w:after="180"/>
        <w:contextualSpacing w:val="0"/>
        <w:jc w:val="both"/>
        <w:rPr>
          <w:rFonts w:eastAsiaTheme="minorEastAsia"/>
          <w:lang w:val="en-GB"/>
        </w:rPr>
      </w:pPr>
      <w:r w:rsidRPr="004205DE">
        <w:rPr>
          <w:rFonts w:eastAsiaTheme="minorEastAsia"/>
        </w:rPr>
        <w:t>Case3:</w:t>
      </w:r>
      <w:r w:rsidR="000336A2" w:rsidRPr="000336A2">
        <w:rPr>
          <w:rFonts w:eastAsiaTheme="minorEastAsia"/>
        </w:rPr>
        <w:t>For 8RX capable UEs support only 2Rx bands, a</w:t>
      </w:r>
      <w:r w:rsidR="000336A2" w:rsidRPr="000336A2">
        <w:rPr>
          <w:rFonts w:eastAsiaTheme="minorEastAsia"/>
          <w:lang w:val="en-GB"/>
        </w:rPr>
        <w:t xml:space="preserve">ll single carrier test cases specified in </w:t>
      </w:r>
      <w:r w:rsidR="000336A2">
        <w:rPr>
          <w:rFonts w:eastAsiaTheme="minorEastAsia"/>
        </w:rPr>
        <w:t>5.3</w:t>
      </w:r>
      <w:r w:rsidR="000336A2" w:rsidRPr="000336A2">
        <w:rPr>
          <w:rFonts w:eastAsiaTheme="minorEastAsia"/>
        </w:rPr>
        <w:t>.2.2</w:t>
      </w:r>
      <w:r w:rsidR="000336A2" w:rsidRPr="000336A2">
        <w:rPr>
          <w:rFonts w:eastAsiaTheme="minorEastAsia"/>
          <w:lang w:val="en-GB"/>
        </w:rPr>
        <w:t xml:space="preserve"> </w:t>
      </w:r>
      <w:r w:rsidR="000336A2">
        <w:rPr>
          <w:rFonts w:eastAsiaTheme="minorEastAsia"/>
          <w:lang w:val="en-GB"/>
        </w:rPr>
        <w:t xml:space="preserve">except 5.3.2.2.4 (RedCap) </w:t>
      </w:r>
      <w:r w:rsidR="000336A2" w:rsidRPr="000336A2">
        <w:rPr>
          <w:rFonts w:eastAsiaTheme="minorEastAsia"/>
          <w:lang w:val="en-GB"/>
        </w:rPr>
        <w:t xml:space="preserve">with </w:t>
      </w:r>
      <w:r w:rsidR="000336A2" w:rsidRPr="000336A2">
        <w:rPr>
          <w:rFonts w:eastAsiaTheme="minorEastAsia"/>
        </w:rPr>
        <w:t>2</w:t>
      </w:r>
      <w:r w:rsidR="000336A2" w:rsidRPr="000336A2">
        <w:rPr>
          <w:rFonts w:eastAsiaTheme="minorEastAsia"/>
          <w:lang w:val="en-GB"/>
        </w:rPr>
        <w:t xml:space="preserve">Rx are tested on any of the </w:t>
      </w:r>
      <w:r w:rsidR="000336A2" w:rsidRPr="000336A2">
        <w:rPr>
          <w:rFonts w:eastAsiaTheme="minorEastAsia"/>
        </w:rPr>
        <w:t>2</w:t>
      </w:r>
      <w:r w:rsidR="000336A2" w:rsidRPr="000336A2">
        <w:rPr>
          <w:rFonts w:eastAsiaTheme="minorEastAsia"/>
          <w:lang w:val="en-GB"/>
        </w:rPr>
        <w:t xml:space="preserve">Rx supported RF bands by connecting </w:t>
      </w:r>
      <w:r w:rsidR="000336A2" w:rsidRPr="000336A2">
        <w:rPr>
          <w:rFonts w:eastAsiaTheme="minorEastAsia"/>
        </w:rPr>
        <w:t>2</w:t>
      </w:r>
      <w:r w:rsidR="000336A2" w:rsidRPr="000336A2">
        <w:rPr>
          <w:rFonts w:eastAsiaTheme="minorEastAsia"/>
          <w:lang w:val="en-GB"/>
        </w:rPr>
        <w:t xml:space="preserve"> out of 8 Rx </w:t>
      </w:r>
      <w:r w:rsidR="000336A2" w:rsidRPr="000336A2">
        <w:rPr>
          <w:rFonts w:eastAsiaTheme="minorEastAsia"/>
        </w:rPr>
        <w:t xml:space="preserve">with data source from system simulator, and the other 6 Rx are connected with zero input, depending on UE’s declaration and AP configuration. Same requirements specified with 2Rx should be applied. </w:t>
      </w:r>
    </w:p>
    <w:p w14:paraId="26F29AC7" w14:textId="7927E878" w:rsidR="008F656D" w:rsidRDefault="00141746" w:rsidP="008F656D">
      <w:pPr>
        <w:pStyle w:val="afa"/>
        <w:numPr>
          <w:ilvl w:val="0"/>
          <w:numId w:val="27"/>
        </w:numPr>
        <w:spacing w:after="180"/>
        <w:contextualSpacing w:val="0"/>
        <w:jc w:val="both"/>
        <w:rPr>
          <w:rFonts w:eastAsiaTheme="minorEastAsia"/>
        </w:rPr>
      </w:pPr>
      <w:r w:rsidRPr="004205DE">
        <w:rPr>
          <w:rFonts w:eastAsiaTheme="minorEastAsia"/>
        </w:rPr>
        <w:t xml:space="preserve">Case4: </w:t>
      </w:r>
      <w:r w:rsidR="000336A2" w:rsidRPr="000336A2">
        <w:rPr>
          <w:rFonts w:eastAsiaTheme="minorEastAsia"/>
        </w:rPr>
        <w:t>For 8RX capable UEs without support of any 4Rx and 2Rx bands, all single carrier test cases specified in 5.</w:t>
      </w:r>
      <w:r w:rsidR="000336A2">
        <w:rPr>
          <w:rFonts w:eastAsiaTheme="minorEastAsia"/>
        </w:rPr>
        <w:t xml:space="preserve">3.3.1 </w:t>
      </w:r>
      <w:r w:rsidR="000336A2" w:rsidRPr="000336A2">
        <w:rPr>
          <w:rFonts w:eastAsiaTheme="minorEastAsia"/>
        </w:rPr>
        <w:t xml:space="preserve">with 4Rx are tested on any of the </w:t>
      </w:r>
      <w:r w:rsidR="00FF5CCB">
        <w:rPr>
          <w:rFonts w:eastAsiaTheme="minorEastAsia"/>
        </w:rPr>
        <w:t>8</w:t>
      </w:r>
      <w:r w:rsidR="000336A2" w:rsidRPr="000336A2">
        <w:rPr>
          <w:rFonts w:eastAsiaTheme="minorEastAsia"/>
        </w:rPr>
        <w:t>Rx supported RF bands</w:t>
      </w:r>
      <w:r w:rsidR="000336A2" w:rsidRPr="000336A2">
        <w:t xml:space="preserve"> by duplicating the fading channel from each Tx antenna and add independent noise for each Rx antenna. </w:t>
      </w:r>
      <w:r w:rsidR="00FF5CCB" w:rsidRPr="000336A2">
        <w:rPr>
          <w:rFonts w:eastAsiaTheme="minorEastAsia"/>
        </w:rPr>
        <w:t xml:space="preserve">Same requirements specified with 4Rx should be applied. </w:t>
      </w:r>
    </w:p>
    <w:p w14:paraId="5BD44D9B" w14:textId="426B2020" w:rsidR="00410B5F" w:rsidRDefault="00410B5F" w:rsidP="00410B5F">
      <w:pPr>
        <w:jc w:val="both"/>
        <w:rPr>
          <w:rFonts w:eastAsiaTheme="minorEastAsia"/>
          <w:lang w:eastAsia="zh-CN"/>
        </w:rPr>
      </w:pPr>
      <w:r>
        <w:rPr>
          <w:rFonts w:eastAsiaTheme="minorEastAsia" w:hint="eastAsia"/>
          <w:lang w:eastAsia="zh-CN"/>
        </w:rPr>
        <w:t>F</w:t>
      </w:r>
      <w:r>
        <w:rPr>
          <w:rFonts w:eastAsiaTheme="minorEastAsia"/>
          <w:lang w:eastAsia="zh-CN"/>
        </w:rPr>
        <w:t>or SDR, CSI requirements</w:t>
      </w:r>
    </w:p>
    <w:p w14:paraId="22BC4FA8" w14:textId="795CC780" w:rsidR="00410B5F" w:rsidRPr="00410B5F" w:rsidRDefault="00410B5F" w:rsidP="00410B5F">
      <w:pPr>
        <w:pStyle w:val="afa"/>
        <w:numPr>
          <w:ilvl w:val="0"/>
          <w:numId w:val="27"/>
        </w:numPr>
        <w:spacing w:after="180"/>
        <w:contextualSpacing w:val="0"/>
        <w:jc w:val="both"/>
        <w:rPr>
          <w:rFonts w:eastAsiaTheme="minorEastAsia"/>
        </w:rPr>
      </w:pPr>
      <w:r w:rsidRPr="000336A2">
        <w:rPr>
          <w:rFonts w:eastAsiaTheme="minorEastAsia"/>
        </w:rPr>
        <w:t xml:space="preserve">For 8RX </w:t>
      </w:r>
      <w:r w:rsidRPr="00410B5F">
        <w:rPr>
          <w:rFonts w:eastAsiaTheme="minorEastAsia"/>
          <w:lang w:val="en-GB"/>
        </w:rPr>
        <w:t>capable</w:t>
      </w:r>
      <w:r w:rsidRPr="000336A2">
        <w:rPr>
          <w:rFonts w:eastAsiaTheme="minorEastAsia"/>
        </w:rPr>
        <w:t xml:space="preserve"> UEs</w:t>
      </w:r>
      <w:r>
        <w:rPr>
          <w:rFonts w:eastAsiaTheme="minorEastAsia"/>
        </w:rPr>
        <w:t>, only apply 8RX tests and no need to apply 2RX and 4RX test.</w:t>
      </w:r>
    </w:p>
    <w:p w14:paraId="383CE57E" w14:textId="27B48D1E" w:rsidR="00F5757C" w:rsidRPr="00FF5CCB" w:rsidRDefault="00FF5CCB" w:rsidP="00387ECC">
      <w:pPr>
        <w:rPr>
          <w:rFonts w:eastAsiaTheme="minorEastAsia"/>
        </w:rPr>
      </w:pPr>
      <w:r>
        <w:rPr>
          <w:rFonts w:eastAsiaTheme="minorEastAsia"/>
        </w:rPr>
        <w:t>Figure 2-4 illustrates the a</w:t>
      </w:r>
      <w:r w:rsidRPr="00FF5CCB">
        <w:rPr>
          <w:rFonts w:eastAsiaTheme="minorEastAsia"/>
        </w:rPr>
        <w:t>ntenna connection example for 8Rx capable UE under legacy 4Rx tests</w:t>
      </w:r>
    </w:p>
    <w:p w14:paraId="6D962936" w14:textId="2A007596" w:rsidR="00F5757C" w:rsidRDefault="00FF5CCB" w:rsidP="00FF5CCB">
      <w:pPr>
        <w:jc w:val="center"/>
        <w:rPr>
          <w:rFonts w:eastAsiaTheme="minorEastAsia"/>
          <w:lang w:eastAsia="zh-CN"/>
        </w:rPr>
      </w:pPr>
      <w:r>
        <w:rPr>
          <w:rFonts w:cs="Times New Roman"/>
          <w:bCs/>
          <w:noProof/>
          <w:lang w:val="en-US" w:eastAsia="zh-CN"/>
        </w:rPr>
        <w:drawing>
          <wp:inline distT="0" distB="0" distL="0" distR="0" wp14:anchorId="6EABD03C" wp14:editId="50607858">
            <wp:extent cx="5660136" cy="3392424"/>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0136" cy="3392424"/>
                    </a:xfrm>
                    <a:prstGeom prst="rect">
                      <a:avLst/>
                    </a:prstGeom>
                    <a:noFill/>
                    <a:ln>
                      <a:noFill/>
                    </a:ln>
                  </pic:spPr>
                </pic:pic>
              </a:graphicData>
            </a:graphic>
          </wp:inline>
        </w:drawing>
      </w:r>
    </w:p>
    <w:p w14:paraId="04664AC9" w14:textId="4299D29A" w:rsidR="00FF5CCB" w:rsidRDefault="00FF5CCB" w:rsidP="00FF5CCB">
      <w:pPr>
        <w:jc w:val="center"/>
        <w:rPr>
          <w:rFonts w:cs="Times New Roman"/>
          <w:b/>
          <w:bCs/>
        </w:rPr>
      </w:pPr>
      <w:r w:rsidRPr="00FF5CCB">
        <w:rPr>
          <w:rFonts w:cs="Times New Roman"/>
          <w:b/>
          <w:bCs/>
        </w:rPr>
        <w:t>Figure2-</w:t>
      </w:r>
      <w:r w:rsidR="00686778">
        <w:rPr>
          <w:rFonts w:cs="Times New Roman"/>
          <w:b/>
          <w:bCs/>
        </w:rPr>
        <w:t>6:</w:t>
      </w:r>
      <w:r w:rsidRPr="00FF5CCB">
        <w:rPr>
          <w:rFonts w:cs="Times New Roman"/>
          <w:b/>
          <w:bCs/>
        </w:rPr>
        <w:t xml:space="preserve"> Antenna connection example for 8Rx capable UE under legacy 4Rx tests</w:t>
      </w:r>
    </w:p>
    <w:p w14:paraId="2DD8030D" w14:textId="503B2C57" w:rsidR="00FF5CCB" w:rsidRDefault="008F656D" w:rsidP="008F656D">
      <w:pPr>
        <w:rPr>
          <w:rFonts w:eastAsiaTheme="minorEastAsia" w:cs="Times New Roman"/>
          <w:b/>
          <w:bCs/>
          <w:lang w:eastAsia="zh-CN"/>
        </w:rPr>
      </w:pPr>
      <w:r>
        <w:rPr>
          <w:rFonts w:eastAsiaTheme="minorEastAsia" w:cs="Times New Roman" w:hint="eastAsia"/>
          <w:b/>
          <w:bCs/>
          <w:lang w:eastAsia="zh-CN"/>
        </w:rPr>
        <w:t>P</w:t>
      </w:r>
      <w:r w:rsidR="00A23614">
        <w:rPr>
          <w:rFonts w:eastAsiaTheme="minorEastAsia" w:cs="Times New Roman"/>
          <w:b/>
          <w:bCs/>
          <w:lang w:eastAsia="zh-CN"/>
        </w:rPr>
        <w:t>roposal 14</w:t>
      </w:r>
      <w:r>
        <w:rPr>
          <w:rFonts w:eastAsiaTheme="minorEastAsia" w:cs="Times New Roman"/>
          <w:b/>
          <w:bCs/>
          <w:lang w:eastAsia="zh-CN"/>
        </w:rPr>
        <w:t xml:space="preserve">: Define following applicability rules </w:t>
      </w:r>
    </w:p>
    <w:p w14:paraId="2D8C94BF" w14:textId="77777777" w:rsidR="00686778" w:rsidRPr="00686778" w:rsidRDefault="00686778" w:rsidP="00686778">
      <w:pPr>
        <w:rPr>
          <w:rFonts w:eastAsiaTheme="minorEastAsia"/>
          <w:b/>
          <w:lang w:eastAsia="zh-CN"/>
        </w:rPr>
      </w:pPr>
      <w:r w:rsidRPr="00686778">
        <w:rPr>
          <w:rFonts w:eastAsiaTheme="minorEastAsia" w:hint="eastAsia"/>
          <w:b/>
          <w:lang w:eastAsia="zh-CN"/>
        </w:rPr>
        <w:t>F</w:t>
      </w:r>
      <w:r w:rsidRPr="00686778">
        <w:rPr>
          <w:rFonts w:eastAsiaTheme="minorEastAsia"/>
          <w:b/>
          <w:lang w:eastAsia="zh-CN"/>
        </w:rPr>
        <w:t>or PDSCH requirements:</w:t>
      </w:r>
    </w:p>
    <w:p w14:paraId="05333DC1" w14:textId="77777777" w:rsidR="00686778" w:rsidRPr="00686778" w:rsidRDefault="00686778" w:rsidP="00686778">
      <w:pPr>
        <w:pStyle w:val="afa"/>
        <w:numPr>
          <w:ilvl w:val="0"/>
          <w:numId w:val="27"/>
        </w:numPr>
        <w:spacing w:after="180"/>
        <w:contextualSpacing w:val="0"/>
        <w:jc w:val="both"/>
        <w:rPr>
          <w:rFonts w:eastAsiaTheme="minorEastAsia"/>
          <w:b/>
        </w:rPr>
      </w:pPr>
      <w:r w:rsidRPr="00686778">
        <w:rPr>
          <w:rFonts w:eastAsiaTheme="minorEastAsia"/>
          <w:b/>
        </w:rPr>
        <w:t xml:space="preserve">Case1&amp;Case2: For 8RX capable UEs support only 4Rx bands or both 2RX and 4RX bands, all single carrier test cases specified in 5.2.3.2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19D4CAD7" w14:textId="77777777" w:rsidR="00686778" w:rsidRPr="00686778" w:rsidRDefault="00686778" w:rsidP="00686778">
      <w:pPr>
        <w:pStyle w:val="afa"/>
        <w:numPr>
          <w:ilvl w:val="0"/>
          <w:numId w:val="27"/>
        </w:numPr>
        <w:spacing w:after="180"/>
        <w:contextualSpacing w:val="0"/>
        <w:jc w:val="both"/>
        <w:rPr>
          <w:rFonts w:eastAsiaTheme="minorEastAsia"/>
          <w:b/>
          <w:lang w:val="en-GB"/>
        </w:rPr>
      </w:pPr>
      <w:r w:rsidRPr="00686778">
        <w:rPr>
          <w:rFonts w:eastAsiaTheme="minorEastAsia"/>
          <w:b/>
        </w:rPr>
        <w:t xml:space="preserve">Case3: For 8RX capable UEs support only 2Rx bands, all single carrier test cases specified in 5.2.2.2 with 2Rx are tested </w:t>
      </w:r>
      <w:r w:rsidRPr="00686778">
        <w:rPr>
          <w:rFonts w:eastAsiaTheme="minorEastAsia"/>
          <w:b/>
          <w:lang w:val="en-GB"/>
        </w:rPr>
        <w:t xml:space="preserve">on any of the </w:t>
      </w:r>
      <w:r w:rsidRPr="00686778">
        <w:rPr>
          <w:rFonts w:eastAsiaTheme="minorEastAsia"/>
          <w:b/>
        </w:rPr>
        <w:t>2</w:t>
      </w:r>
      <w:r w:rsidRPr="00686778">
        <w:rPr>
          <w:rFonts w:eastAsiaTheme="minorEastAsia"/>
          <w:b/>
          <w:lang w:val="en-GB"/>
        </w:rPr>
        <w:t xml:space="preserve">Rx supported RF bands by connecting </w:t>
      </w:r>
      <w:r w:rsidRPr="00686778">
        <w:rPr>
          <w:rFonts w:eastAsiaTheme="minorEastAsia"/>
          <w:b/>
        </w:rPr>
        <w:t>2</w:t>
      </w:r>
      <w:r w:rsidRPr="00686778">
        <w:rPr>
          <w:rFonts w:eastAsiaTheme="minorEastAsia"/>
          <w:b/>
          <w:lang w:val="en-GB"/>
        </w:rPr>
        <w:t xml:space="preserve"> out of 8 Rx </w:t>
      </w:r>
      <w:r w:rsidRPr="00686778">
        <w:rPr>
          <w:rFonts w:eastAsiaTheme="minorEastAsia"/>
          <w:b/>
        </w:rPr>
        <w:t xml:space="preserve">with data source from system simulator, and the other 6 Rx are connected with zero input, depending on UE’s declaration and AP configuration. Same requirements specified with 2Rx should be applied. </w:t>
      </w:r>
    </w:p>
    <w:p w14:paraId="137656A7" w14:textId="77777777" w:rsidR="00686778" w:rsidRPr="00686778" w:rsidRDefault="00686778" w:rsidP="00686778">
      <w:pPr>
        <w:pStyle w:val="afa"/>
        <w:numPr>
          <w:ilvl w:val="0"/>
          <w:numId w:val="27"/>
        </w:numPr>
        <w:spacing w:after="180"/>
        <w:contextualSpacing w:val="0"/>
        <w:jc w:val="both"/>
        <w:rPr>
          <w:b/>
        </w:rPr>
      </w:pPr>
      <w:r w:rsidRPr="00686778">
        <w:rPr>
          <w:rFonts w:eastAsiaTheme="minorEastAsia"/>
          <w:b/>
        </w:rPr>
        <w:t>Case4: For 8RX capable UEs without support of any 4Rx and 2Rx bands,</w:t>
      </w:r>
      <w:r w:rsidRPr="00686778">
        <w:rPr>
          <w:b/>
        </w:rPr>
        <w:t xml:space="preserve"> all single carrier tests specified in 5.2.3.2 with 4Rx except</w:t>
      </w:r>
      <w:r w:rsidRPr="00686778">
        <w:rPr>
          <w:rFonts w:eastAsiaTheme="minorEastAsia"/>
          <w:b/>
        </w:rPr>
        <w:t xml:space="preserve"> cases listed in Table 5.2.3.1.1-7 (Enhanced Receiver Type 1), 5.2.3.2.16 (MMSE-IRC with inter cell interference), 5.2.3.2.17(MMSE-IRC with intra cell inter user interference),   5.2.3.2.18(CRS-IM with scenario1) and 5.2.3.2.19 (CRS-IM with scenario2) </w:t>
      </w:r>
      <w:r w:rsidRPr="00686778">
        <w:rPr>
          <w:b/>
        </w:rPr>
        <w:t>are tested on any of the 8Rx supported RF bands by duplicating the fading channel from each Tx antenna and add independent noise for each Rx antenna. The SNR requirements should be applied with 1.5 dB less than the number specified for 4Rx tests.</w:t>
      </w:r>
    </w:p>
    <w:p w14:paraId="3DE6EF27" w14:textId="77777777" w:rsidR="00686778" w:rsidRPr="00686778" w:rsidRDefault="00686778" w:rsidP="00686778">
      <w:pPr>
        <w:rPr>
          <w:rFonts w:eastAsiaTheme="minorEastAsia"/>
          <w:b/>
        </w:rPr>
      </w:pPr>
      <w:r w:rsidRPr="00686778">
        <w:rPr>
          <w:rFonts w:eastAsiaTheme="minorEastAsia" w:hint="eastAsia"/>
          <w:b/>
        </w:rPr>
        <w:t>F</w:t>
      </w:r>
      <w:r w:rsidRPr="00686778">
        <w:rPr>
          <w:rFonts w:eastAsiaTheme="minorEastAsia"/>
          <w:b/>
        </w:rPr>
        <w:t>or PDCCH requirements:</w:t>
      </w:r>
    </w:p>
    <w:p w14:paraId="5F7184A1" w14:textId="77777777" w:rsidR="00686778" w:rsidRPr="00686778" w:rsidRDefault="00686778" w:rsidP="00686778">
      <w:pPr>
        <w:pStyle w:val="afa"/>
        <w:numPr>
          <w:ilvl w:val="0"/>
          <w:numId w:val="27"/>
        </w:numPr>
        <w:spacing w:after="180"/>
        <w:contextualSpacing w:val="0"/>
        <w:jc w:val="both"/>
        <w:rPr>
          <w:rFonts w:eastAsiaTheme="minorEastAsia"/>
          <w:b/>
        </w:rPr>
      </w:pPr>
      <w:r w:rsidRPr="00686778">
        <w:rPr>
          <w:rFonts w:eastAsiaTheme="minorEastAsia"/>
          <w:b/>
        </w:rPr>
        <w:t xml:space="preserve">Case1&amp;Case2:For 8RX capable UEs support only 4Rx bands or both 2RX and 4RX bands, all single carrier test cases specified in 5.3.3.1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20FA100C" w14:textId="77777777" w:rsidR="00686778" w:rsidRPr="00686778" w:rsidRDefault="00686778" w:rsidP="00686778">
      <w:pPr>
        <w:pStyle w:val="afa"/>
        <w:numPr>
          <w:ilvl w:val="0"/>
          <w:numId w:val="27"/>
        </w:numPr>
        <w:spacing w:after="180"/>
        <w:contextualSpacing w:val="0"/>
        <w:jc w:val="both"/>
        <w:rPr>
          <w:rFonts w:eastAsiaTheme="minorEastAsia"/>
          <w:b/>
          <w:lang w:val="en-GB"/>
        </w:rPr>
      </w:pPr>
      <w:r w:rsidRPr="00686778">
        <w:rPr>
          <w:rFonts w:eastAsiaTheme="minorEastAsia"/>
          <w:b/>
        </w:rPr>
        <w:t>Case3:For 8RX capable UEs support only 2Rx bands, a</w:t>
      </w:r>
      <w:r w:rsidRPr="00686778">
        <w:rPr>
          <w:rFonts w:eastAsiaTheme="minorEastAsia"/>
          <w:b/>
          <w:lang w:val="en-GB"/>
        </w:rPr>
        <w:t xml:space="preserve">ll single carrier test cases specified in </w:t>
      </w:r>
      <w:r w:rsidRPr="00686778">
        <w:rPr>
          <w:rFonts w:eastAsiaTheme="minorEastAsia"/>
          <w:b/>
        </w:rPr>
        <w:t>5.3.2.2</w:t>
      </w:r>
      <w:r w:rsidRPr="00686778">
        <w:rPr>
          <w:rFonts w:eastAsiaTheme="minorEastAsia"/>
          <w:b/>
          <w:lang w:val="en-GB"/>
        </w:rPr>
        <w:t xml:space="preserve"> except 5.3.2.2.4 (RedCap) with </w:t>
      </w:r>
      <w:r w:rsidRPr="00686778">
        <w:rPr>
          <w:rFonts w:eastAsiaTheme="minorEastAsia"/>
          <w:b/>
        </w:rPr>
        <w:t>2</w:t>
      </w:r>
      <w:r w:rsidRPr="00686778">
        <w:rPr>
          <w:rFonts w:eastAsiaTheme="minorEastAsia"/>
          <w:b/>
          <w:lang w:val="en-GB"/>
        </w:rPr>
        <w:t xml:space="preserve">Rx are tested on any of the </w:t>
      </w:r>
      <w:r w:rsidRPr="00686778">
        <w:rPr>
          <w:rFonts w:eastAsiaTheme="minorEastAsia"/>
          <w:b/>
        </w:rPr>
        <w:t>2</w:t>
      </w:r>
      <w:r w:rsidRPr="00686778">
        <w:rPr>
          <w:rFonts w:eastAsiaTheme="minorEastAsia"/>
          <w:b/>
          <w:lang w:val="en-GB"/>
        </w:rPr>
        <w:t xml:space="preserve">Rx supported RF bands by connecting </w:t>
      </w:r>
      <w:r w:rsidRPr="00686778">
        <w:rPr>
          <w:rFonts w:eastAsiaTheme="minorEastAsia"/>
          <w:b/>
        </w:rPr>
        <w:t>2</w:t>
      </w:r>
      <w:r w:rsidRPr="00686778">
        <w:rPr>
          <w:rFonts w:eastAsiaTheme="minorEastAsia"/>
          <w:b/>
          <w:lang w:val="en-GB"/>
        </w:rPr>
        <w:t xml:space="preserve"> out of 8 Rx </w:t>
      </w:r>
      <w:r w:rsidRPr="00686778">
        <w:rPr>
          <w:rFonts w:eastAsiaTheme="minorEastAsia"/>
          <w:b/>
        </w:rPr>
        <w:t xml:space="preserve">with data source from system simulator, and the other 6 Rx are connected with zero input, depending on UE’s declaration and AP configuration. Same requirements specified with 2Rx should be applied. </w:t>
      </w:r>
    </w:p>
    <w:p w14:paraId="344663FE" w14:textId="77777777" w:rsidR="00686778" w:rsidRPr="00686778" w:rsidRDefault="00686778" w:rsidP="00686778">
      <w:pPr>
        <w:pStyle w:val="afa"/>
        <w:numPr>
          <w:ilvl w:val="0"/>
          <w:numId w:val="27"/>
        </w:numPr>
        <w:spacing w:after="180"/>
        <w:contextualSpacing w:val="0"/>
        <w:jc w:val="both"/>
        <w:rPr>
          <w:rFonts w:eastAsiaTheme="minorEastAsia"/>
          <w:b/>
        </w:rPr>
      </w:pPr>
      <w:r w:rsidRPr="00686778">
        <w:rPr>
          <w:rFonts w:eastAsiaTheme="minorEastAsia"/>
          <w:b/>
        </w:rPr>
        <w:t>Case4: For 8RX capable UEs without support of any 4Rx and 2Rx bands, all single carrier test cases specified in 5.3.3.1 with 4Rx are tested on any of the 8Rx supported RF bands</w:t>
      </w:r>
      <w:r w:rsidRPr="00686778">
        <w:rPr>
          <w:b/>
        </w:rPr>
        <w:t xml:space="preserve"> by duplicating the fading channel from each Tx antenna and add independent noise for each Rx antenna. </w:t>
      </w:r>
      <w:r w:rsidRPr="00686778">
        <w:rPr>
          <w:rFonts w:eastAsiaTheme="minorEastAsia"/>
          <w:b/>
        </w:rPr>
        <w:t xml:space="preserve">Same requirements specified with 4Rx should be applied. </w:t>
      </w:r>
    </w:p>
    <w:p w14:paraId="0B76D3A1" w14:textId="77777777" w:rsidR="00686778" w:rsidRPr="00686778" w:rsidRDefault="00686778" w:rsidP="00686778">
      <w:pPr>
        <w:jc w:val="both"/>
        <w:rPr>
          <w:rFonts w:eastAsiaTheme="minorEastAsia"/>
          <w:b/>
          <w:lang w:eastAsia="zh-CN"/>
        </w:rPr>
      </w:pPr>
      <w:r w:rsidRPr="00686778">
        <w:rPr>
          <w:rFonts w:eastAsiaTheme="minorEastAsia" w:hint="eastAsia"/>
          <w:b/>
          <w:lang w:eastAsia="zh-CN"/>
        </w:rPr>
        <w:t>F</w:t>
      </w:r>
      <w:r w:rsidRPr="00686778">
        <w:rPr>
          <w:rFonts w:eastAsiaTheme="minorEastAsia"/>
          <w:b/>
          <w:lang w:eastAsia="zh-CN"/>
        </w:rPr>
        <w:t>or SDR, CSI requirements</w:t>
      </w:r>
    </w:p>
    <w:p w14:paraId="5FE3110E" w14:textId="29D95BD4" w:rsidR="00410B5F" w:rsidRPr="00686778" w:rsidRDefault="00686778" w:rsidP="00686778">
      <w:pPr>
        <w:pStyle w:val="afa"/>
        <w:numPr>
          <w:ilvl w:val="0"/>
          <w:numId w:val="27"/>
        </w:numPr>
        <w:spacing w:after="180"/>
        <w:contextualSpacing w:val="0"/>
        <w:jc w:val="both"/>
        <w:rPr>
          <w:rFonts w:eastAsiaTheme="minorEastAsia"/>
          <w:b/>
        </w:rPr>
      </w:pPr>
      <w:r w:rsidRPr="00686778">
        <w:rPr>
          <w:rFonts w:eastAsiaTheme="minorEastAsia"/>
          <w:b/>
        </w:rPr>
        <w:t xml:space="preserve">For 8RX </w:t>
      </w:r>
      <w:r w:rsidRPr="00686778">
        <w:rPr>
          <w:rFonts w:eastAsiaTheme="minorEastAsia"/>
          <w:b/>
          <w:lang w:val="en-GB"/>
        </w:rPr>
        <w:t>capable</w:t>
      </w:r>
      <w:r w:rsidRPr="00686778">
        <w:rPr>
          <w:rFonts w:eastAsiaTheme="minorEastAsia"/>
          <w:b/>
        </w:rPr>
        <w:t xml:space="preserve"> UEs, only apply 8RX tests and no need to apply 2RX and 4RX test.</w:t>
      </w:r>
    </w:p>
    <w:p w14:paraId="38EAA7BC"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t>Conclusion</w:t>
      </w:r>
    </w:p>
    <w:p w14:paraId="676340E7" w14:textId="77777777" w:rsidR="00686778" w:rsidRDefault="00387ECC" w:rsidP="00686778">
      <w:pPr>
        <w:jc w:val="both"/>
        <w:rPr>
          <w:rFonts w:eastAsiaTheme="minorEastAsia"/>
          <w:b/>
          <w:lang w:eastAsia="zh-CN"/>
        </w:rPr>
      </w:pPr>
      <w:r>
        <w:rPr>
          <w:rFonts w:eastAsiaTheme="minorEastAsia"/>
          <w:lang w:eastAsia="zh-CN"/>
        </w:rPr>
        <w:t>In this paper we provide our views on General issues, PDSCH requirements, SDR requirements and applicability</w:t>
      </w:r>
      <w:r w:rsidR="008F656D">
        <w:rPr>
          <w:rFonts w:eastAsiaTheme="minorEastAsia"/>
          <w:lang w:eastAsia="zh-CN"/>
        </w:rPr>
        <w:t xml:space="preserve"> of</w:t>
      </w:r>
      <w:r>
        <w:rPr>
          <w:rFonts w:eastAsiaTheme="minorEastAsia"/>
          <w:lang w:eastAsia="zh-CN"/>
        </w:rPr>
        <w:t xml:space="preserve"> rules.</w:t>
      </w:r>
      <w:r w:rsidR="008F656D">
        <w:rPr>
          <w:rFonts w:eastAsiaTheme="minorEastAsia"/>
          <w:lang w:eastAsia="zh-CN"/>
        </w:rPr>
        <w:t xml:space="preserve"> The proposals are:</w:t>
      </w:r>
      <w:r w:rsidR="00686778" w:rsidRPr="00686778">
        <w:rPr>
          <w:rFonts w:eastAsiaTheme="minorEastAsia"/>
          <w:b/>
          <w:lang w:eastAsia="zh-CN"/>
        </w:rPr>
        <w:t xml:space="preserve"> </w:t>
      </w:r>
    </w:p>
    <w:p w14:paraId="757109FE" w14:textId="65BDD248" w:rsidR="00686778" w:rsidRDefault="00686778" w:rsidP="00686778">
      <w:pPr>
        <w:jc w:val="both"/>
        <w:rPr>
          <w:rFonts w:eastAsiaTheme="minorEastAsia"/>
          <w:b/>
          <w:lang w:eastAsia="zh-CN"/>
        </w:rPr>
      </w:pPr>
      <w:r w:rsidRPr="00180263">
        <w:rPr>
          <w:rFonts w:eastAsiaTheme="minorEastAsia"/>
          <w:b/>
          <w:lang w:eastAsia="zh-CN"/>
        </w:rPr>
        <w:t xml:space="preserve">Proposal 1:  </w:t>
      </w:r>
      <w:r>
        <w:rPr>
          <w:rFonts w:eastAsiaTheme="minorEastAsia"/>
          <w:b/>
          <w:lang w:eastAsia="zh-CN"/>
        </w:rPr>
        <w:t>Take</w:t>
      </w:r>
      <w:r w:rsidRPr="00180263">
        <w:rPr>
          <w:rFonts w:eastAsiaTheme="minorEastAsia"/>
          <w:b/>
          <w:lang w:eastAsia="zh-CN"/>
        </w:rPr>
        <w:t xml:space="preserve"> TDD as 1</w:t>
      </w:r>
      <w:r w:rsidRPr="00180263">
        <w:rPr>
          <w:rFonts w:eastAsiaTheme="minorEastAsia"/>
          <w:b/>
          <w:vertAlign w:val="superscript"/>
          <w:lang w:eastAsia="zh-CN"/>
        </w:rPr>
        <w:t>st</w:t>
      </w:r>
      <w:r w:rsidRPr="00180263">
        <w:rPr>
          <w:rFonts w:eastAsiaTheme="minorEastAsia"/>
          <w:b/>
          <w:lang w:eastAsia="zh-CN"/>
        </w:rPr>
        <w:t xml:space="preserve"> priority </w:t>
      </w:r>
      <w:r>
        <w:rPr>
          <w:rFonts w:eastAsiaTheme="minorEastAsia"/>
          <w:b/>
          <w:lang w:eastAsia="zh-CN"/>
        </w:rPr>
        <w:t>for the demodulation requirements discussion</w:t>
      </w:r>
      <w:r w:rsidRPr="00180263">
        <w:rPr>
          <w:rFonts w:eastAsiaTheme="minorEastAsia"/>
          <w:b/>
          <w:lang w:eastAsia="zh-CN"/>
        </w:rPr>
        <w:t>.</w:t>
      </w:r>
    </w:p>
    <w:p w14:paraId="0C9954E1" w14:textId="77777777" w:rsidR="00686778" w:rsidRDefault="00686778" w:rsidP="00686778">
      <w:pPr>
        <w:rPr>
          <w:rFonts w:eastAsiaTheme="minorEastAsia"/>
          <w:b/>
          <w:lang w:eastAsia="zh-CN"/>
        </w:rPr>
      </w:pPr>
      <w:r w:rsidRPr="00967756">
        <w:rPr>
          <w:rFonts w:eastAsiaTheme="minorEastAsia" w:hint="eastAsia"/>
          <w:b/>
          <w:lang w:eastAsia="zh-CN"/>
        </w:rPr>
        <w:t>P</w:t>
      </w:r>
      <w:r w:rsidRPr="00967756">
        <w:rPr>
          <w:rFonts w:eastAsiaTheme="minorEastAsia"/>
          <w:b/>
          <w:lang w:eastAsia="zh-CN"/>
        </w:rPr>
        <w:t xml:space="preserve">roposal 2: </w:t>
      </w:r>
      <w:r>
        <w:rPr>
          <w:rFonts w:eastAsiaTheme="minorEastAsia"/>
          <w:b/>
          <w:lang w:eastAsia="zh-CN"/>
        </w:rPr>
        <w:t>Use</w:t>
      </w:r>
      <w:r w:rsidRPr="00967756">
        <w:rPr>
          <w:rFonts w:eastAsiaTheme="minorEastAsia"/>
          <w:b/>
          <w:lang w:eastAsia="zh-CN"/>
        </w:rPr>
        <w:t xml:space="preserve"> 3% </w:t>
      </w:r>
      <w:r>
        <w:rPr>
          <w:rFonts w:eastAsiaTheme="minorEastAsia"/>
          <w:b/>
          <w:lang w:eastAsia="zh-CN"/>
        </w:rPr>
        <w:t xml:space="preserve">Tx </w:t>
      </w:r>
      <w:r w:rsidRPr="00967756">
        <w:rPr>
          <w:rFonts w:eastAsiaTheme="minorEastAsia"/>
          <w:b/>
          <w:lang w:eastAsia="zh-CN"/>
        </w:rPr>
        <w:t xml:space="preserve">EVM value for 256QAM </w:t>
      </w:r>
    </w:p>
    <w:p w14:paraId="7159FC19" w14:textId="77777777" w:rsidR="00686778" w:rsidRDefault="00686778" w:rsidP="00686778">
      <w:pPr>
        <w:jc w:val="both"/>
        <w:rPr>
          <w:rFonts w:eastAsiaTheme="minorEastAsia"/>
          <w:b/>
          <w:lang w:eastAsia="zh-CN"/>
        </w:rPr>
      </w:pPr>
      <w:r w:rsidRPr="00967756">
        <w:rPr>
          <w:rFonts w:eastAsiaTheme="minorEastAsia"/>
          <w:b/>
          <w:lang w:eastAsia="zh-CN"/>
        </w:rPr>
        <w:t>Proposal 3:</w:t>
      </w:r>
      <w:r>
        <w:rPr>
          <w:rFonts w:eastAsiaTheme="minorEastAsia"/>
          <w:b/>
          <w:lang w:eastAsia="zh-CN"/>
        </w:rPr>
        <w:t xml:space="preserve"> RAN4 still focuses on key issues on single CC requirements. CA requirements can be introduced easily by applying per CC requirements if needed.</w:t>
      </w:r>
    </w:p>
    <w:p w14:paraId="24294C69" w14:textId="77777777" w:rsidR="00686778" w:rsidRDefault="00686778" w:rsidP="00686778">
      <w:pPr>
        <w:jc w:val="both"/>
        <w:rPr>
          <w:rFonts w:eastAsiaTheme="minorEastAsia"/>
          <w:b/>
          <w:lang w:eastAsia="zh-CN"/>
        </w:rPr>
      </w:pPr>
      <w:r w:rsidRPr="000E6108">
        <w:rPr>
          <w:rFonts w:eastAsiaTheme="minorEastAsia" w:hint="eastAsia"/>
          <w:b/>
          <w:lang w:eastAsia="zh-CN"/>
        </w:rPr>
        <w:t>P</w:t>
      </w:r>
      <w:r w:rsidRPr="000E6108">
        <w:rPr>
          <w:rFonts w:eastAsiaTheme="minorEastAsia"/>
          <w:b/>
          <w:lang w:eastAsia="zh-CN"/>
        </w:rPr>
        <w:t>roposal 4: Not introduce 8RX PDCCH requirements</w:t>
      </w:r>
    </w:p>
    <w:p w14:paraId="5F651F66" w14:textId="77777777" w:rsidR="00686778" w:rsidRDefault="00686778" w:rsidP="00686778">
      <w:r w:rsidRPr="00A23614">
        <w:rPr>
          <w:rFonts w:eastAsiaTheme="minorEastAsia" w:hint="eastAsia"/>
          <w:b/>
          <w:lang w:eastAsia="zh-CN"/>
        </w:rPr>
        <w:t>P</w:t>
      </w:r>
      <w:r w:rsidRPr="00A23614">
        <w:rPr>
          <w:rFonts w:eastAsiaTheme="minorEastAsia"/>
          <w:b/>
          <w:lang w:eastAsia="zh-CN"/>
        </w:rPr>
        <w:t>roposal 5:</w:t>
      </w:r>
      <w:r w:rsidRPr="00A23614">
        <w:rPr>
          <w:rFonts w:eastAsiaTheme="minorEastAsia"/>
          <w:b/>
          <w:u w:val="single"/>
          <w:lang w:eastAsia="zh-CN"/>
        </w:rPr>
        <w:t xml:space="preserve"> </w:t>
      </w:r>
      <w:r w:rsidRPr="00A23614">
        <w:rPr>
          <w:rFonts w:eastAsiaTheme="minorEastAsia"/>
          <w:b/>
          <w:lang w:eastAsia="zh-CN"/>
        </w:rPr>
        <w:t>Use contents listed in Table 2-1 as specification structure for 8RX UE and CSI requirements</w:t>
      </w:r>
    </w:p>
    <w:p w14:paraId="4572824B" w14:textId="77777777" w:rsidR="00686778" w:rsidRDefault="00686778" w:rsidP="00686778">
      <w:pPr>
        <w:jc w:val="both"/>
        <w:rPr>
          <w:rFonts w:eastAsiaTheme="minorEastAsia"/>
          <w:b/>
          <w:lang w:eastAsia="zh-CN"/>
        </w:rPr>
      </w:pPr>
      <w:r>
        <w:rPr>
          <w:rFonts w:eastAsiaTheme="minorEastAsia"/>
          <w:b/>
          <w:lang w:eastAsia="zh-CN"/>
        </w:rPr>
        <w:t>Proposal 6</w:t>
      </w:r>
      <w:r w:rsidRPr="00F61FAA">
        <w:rPr>
          <w:rFonts w:eastAsiaTheme="minorEastAsia"/>
          <w:b/>
          <w:lang w:eastAsia="zh-CN"/>
        </w:rPr>
        <w:t xml:space="preserve">: Not </w:t>
      </w:r>
      <w:r>
        <w:rPr>
          <w:rFonts w:eastAsiaTheme="minorEastAsia"/>
          <w:b/>
          <w:lang w:eastAsia="zh-CN"/>
        </w:rPr>
        <w:t>introduce performance requirements for</w:t>
      </w:r>
      <w:r w:rsidRPr="00F61FAA">
        <w:rPr>
          <w:rFonts w:eastAsiaTheme="minorEastAsia"/>
          <w:b/>
          <w:lang w:eastAsia="zh-CN"/>
        </w:rPr>
        <w:t xml:space="preserve"> PDSCH mapping type</w:t>
      </w:r>
      <w:r>
        <w:rPr>
          <w:rFonts w:eastAsiaTheme="minorEastAsia"/>
          <w:b/>
          <w:lang w:eastAsia="zh-CN"/>
        </w:rPr>
        <w:t xml:space="preserve"> </w:t>
      </w:r>
      <w:r w:rsidRPr="00F61FAA">
        <w:rPr>
          <w:rFonts w:eastAsiaTheme="minorEastAsia"/>
          <w:b/>
          <w:lang w:eastAsia="zh-CN"/>
        </w:rPr>
        <w:t>B</w:t>
      </w:r>
      <w:r>
        <w:rPr>
          <w:rFonts w:eastAsiaTheme="minorEastAsia"/>
          <w:b/>
          <w:lang w:eastAsia="zh-CN"/>
        </w:rPr>
        <w:t xml:space="preserve"> for 8Rx</w:t>
      </w:r>
    </w:p>
    <w:p w14:paraId="54FD42D9" w14:textId="77777777" w:rsidR="00686778" w:rsidRDefault="00686778" w:rsidP="00686778">
      <w:pPr>
        <w:jc w:val="both"/>
        <w:rPr>
          <w:rFonts w:eastAsiaTheme="minorEastAsia"/>
          <w:b/>
          <w:lang w:eastAsia="zh-CN"/>
        </w:rPr>
      </w:pPr>
      <w:r w:rsidRPr="00F61FAA">
        <w:rPr>
          <w:rFonts w:eastAsiaTheme="minorEastAsia" w:hint="eastAsia"/>
          <w:b/>
          <w:lang w:eastAsia="zh-CN"/>
        </w:rPr>
        <w:t>P</w:t>
      </w:r>
      <w:r>
        <w:rPr>
          <w:rFonts w:eastAsiaTheme="minorEastAsia"/>
          <w:b/>
          <w:lang w:eastAsia="zh-CN"/>
        </w:rPr>
        <w:t>roposal 7</w:t>
      </w:r>
      <w:r w:rsidRPr="00F61FAA">
        <w:rPr>
          <w:rFonts w:eastAsiaTheme="minorEastAsia"/>
          <w:b/>
          <w:lang w:eastAsia="zh-CN"/>
        </w:rPr>
        <w:t xml:space="preserve">: </w:t>
      </w:r>
      <w:r>
        <w:rPr>
          <w:rFonts w:eastAsiaTheme="minorEastAsia"/>
          <w:b/>
          <w:lang w:eastAsia="zh-CN"/>
        </w:rPr>
        <w:t>C</w:t>
      </w:r>
      <w:r w:rsidRPr="00F61FAA">
        <w:rPr>
          <w:rFonts w:eastAsiaTheme="minorEastAsia"/>
          <w:b/>
          <w:lang w:eastAsia="zh-CN"/>
        </w:rPr>
        <w:t xml:space="preserve">onfigure </w:t>
      </w:r>
      <w:r w:rsidRPr="00F67C80">
        <w:rPr>
          <w:b/>
          <w:position w:val="-10"/>
          <w:lang w:eastAsia="ko-KR"/>
        </w:rPr>
        <w:object w:dxaOrig="520" w:dyaOrig="340" w14:anchorId="2A28AC91">
          <v:shape id="_x0000_i1028" type="#_x0000_t75" style="width:28.5pt;height:14.05pt" o:ole="">
            <v:imagedata r:id="rId9" o:title=""/>
          </v:shape>
          <o:OLEObject Type="Embed" ProgID="Equation.3" ShapeID="_x0000_i1028" DrawAspect="Content" ObjectID="_1738192948" r:id="rId22"/>
        </w:object>
      </w:r>
      <w:r w:rsidRPr="00F67C80">
        <w:rPr>
          <w:b/>
          <w:lang w:eastAsia="ko-KR"/>
        </w:rPr>
        <w:t>equals to 0</w:t>
      </w:r>
    </w:p>
    <w:p w14:paraId="12FA633D" w14:textId="77777777" w:rsidR="00686778" w:rsidRDefault="00686778" w:rsidP="00686778">
      <w:pPr>
        <w:jc w:val="both"/>
        <w:rPr>
          <w:rFonts w:eastAsiaTheme="minorEastAsia"/>
          <w:b/>
          <w:lang w:eastAsia="zh-CN"/>
        </w:rPr>
      </w:pPr>
      <w:r w:rsidRPr="00F61FAA">
        <w:rPr>
          <w:rFonts w:eastAsiaTheme="minorEastAsia" w:hint="eastAsia"/>
          <w:b/>
          <w:lang w:eastAsia="zh-CN"/>
        </w:rPr>
        <w:t>P</w:t>
      </w:r>
      <w:r>
        <w:rPr>
          <w:rFonts w:eastAsiaTheme="minorEastAsia"/>
          <w:b/>
          <w:lang w:eastAsia="zh-CN"/>
        </w:rPr>
        <w:t>roposal 8</w:t>
      </w:r>
      <w:r w:rsidRPr="00F61FAA">
        <w:rPr>
          <w:rFonts w:eastAsiaTheme="minorEastAsia"/>
          <w:b/>
          <w:lang w:eastAsia="zh-CN"/>
        </w:rPr>
        <w:t xml:space="preserve">: </w:t>
      </w:r>
      <w:r>
        <w:rPr>
          <w:rFonts w:eastAsiaTheme="minorEastAsia"/>
          <w:b/>
          <w:lang w:eastAsia="zh-CN"/>
        </w:rPr>
        <w:t>Only consider 70% of max TP requirements</w:t>
      </w:r>
    </w:p>
    <w:p w14:paraId="2ABDDDEC" w14:textId="77777777" w:rsidR="00686778" w:rsidRDefault="00686778" w:rsidP="00686778">
      <w:r w:rsidRPr="00DF7F52">
        <w:rPr>
          <w:rFonts w:eastAsiaTheme="minorEastAsia" w:hint="eastAsia"/>
          <w:b/>
          <w:lang w:eastAsia="zh-CN"/>
        </w:rPr>
        <w:t>P</w:t>
      </w:r>
      <w:r>
        <w:rPr>
          <w:rFonts w:eastAsiaTheme="minorEastAsia"/>
          <w:b/>
          <w:lang w:eastAsia="zh-CN"/>
        </w:rPr>
        <w:t>roposal 9</w:t>
      </w:r>
      <w:r w:rsidRPr="00DF7F52">
        <w:rPr>
          <w:rFonts w:eastAsiaTheme="minorEastAsia"/>
          <w:b/>
          <w:lang w:eastAsia="zh-CN"/>
        </w:rPr>
        <w:t>: Only consider TDLA30-10 for PDSCH requirements definition.</w:t>
      </w:r>
    </w:p>
    <w:p w14:paraId="50F77A81" w14:textId="77777777" w:rsidR="00686778" w:rsidRDefault="00686778" w:rsidP="00686778">
      <w:pPr>
        <w:jc w:val="both"/>
        <w:rPr>
          <w:rFonts w:eastAsiaTheme="minorEastAsia"/>
          <w:b/>
          <w:lang w:eastAsia="zh-CN"/>
        </w:rPr>
      </w:pPr>
      <w:r w:rsidRPr="00DF7F52">
        <w:rPr>
          <w:rFonts w:eastAsiaTheme="minorEastAsia" w:hint="eastAsia"/>
          <w:b/>
          <w:lang w:eastAsia="zh-CN"/>
        </w:rPr>
        <w:t>P</w:t>
      </w:r>
      <w:r>
        <w:rPr>
          <w:rFonts w:eastAsiaTheme="minorEastAsia"/>
          <w:b/>
          <w:lang w:eastAsia="zh-CN"/>
        </w:rPr>
        <w:t>roposal 10</w:t>
      </w:r>
      <w:r w:rsidRPr="00DF7F52">
        <w:rPr>
          <w:rFonts w:eastAsiaTheme="minorEastAsia"/>
          <w:b/>
          <w:lang w:eastAsia="zh-CN"/>
        </w:rPr>
        <w:t>: For cases with rank&gt;4, only consider same MCS for two codewords.</w:t>
      </w:r>
    </w:p>
    <w:p w14:paraId="4123838D" w14:textId="77777777" w:rsidR="00686778" w:rsidRPr="005601A6" w:rsidRDefault="00686778" w:rsidP="00686778">
      <w:pPr>
        <w:jc w:val="both"/>
        <w:rPr>
          <w:rFonts w:eastAsiaTheme="minorEastAsia"/>
          <w:b/>
          <w:color w:val="000000"/>
          <w:lang w:eastAsia="zh-CN"/>
        </w:rPr>
      </w:pPr>
      <w:r w:rsidRPr="005601A6">
        <w:rPr>
          <w:rFonts w:eastAsiaTheme="minorEastAsia" w:hint="eastAsia"/>
          <w:b/>
          <w:color w:val="000000"/>
          <w:lang w:eastAsia="zh-CN"/>
        </w:rPr>
        <w:t>P</w:t>
      </w:r>
      <w:r>
        <w:rPr>
          <w:rFonts w:eastAsiaTheme="minorEastAsia"/>
          <w:b/>
          <w:color w:val="000000"/>
          <w:lang w:eastAsia="zh-CN"/>
        </w:rPr>
        <w:t>roposal 11</w:t>
      </w:r>
      <w:r w:rsidRPr="005601A6">
        <w:rPr>
          <w:rFonts w:eastAsiaTheme="minorEastAsia"/>
          <w:b/>
          <w:color w:val="000000"/>
          <w:lang w:eastAsia="zh-CN"/>
        </w:rPr>
        <w:t>: Consider following two cases for 8RX PDSCH requirements:</w:t>
      </w:r>
    </w:p>
    <w:p w14:paraId="0A7A8627" w14:textId="77777777" w:rsidR="00686778" w:rsidRPr="005601A6" w:rsidRDefault="00686778" w:rsidP="00686778">
      <w:pPr>
        <w:pStyle w:val="afa"/>
        <w:numPr>
          <w:ilvl w:val="0"/>
          <w:numId w:val="25"/>
        </w:numPr>
        <w:spacing w:after="180"/>
        <w:contextualSpacing w:val="0"/>
        <w:jc w:val="both"/>
        <w:rPr>
          <w:rFonts w:eastAsiaTheme="minorEastAsia"/>
          <w:b/>
          <w:color w:val="000000"/>
        </w:rPr>
      </w:pPr>
      <w:r w:rsidRPr="005601A6">
        <w:rPr>
          <w:rFonts w:eastAsiaTheme="minorEastAsia" w:hint="eastAsia"/>
          <w:b/>
          <w:color w:val="000000"/>
        </w:rPr>
        <w:t>C</w:t>
      </w:r>
      <w:r w:rsidRPr="005601A6">
        <w:rPr>
          <w:rFonts w:eastAsiaTheme="minorEastAsia"/>
          <w:b/>
          <w:color w:val="000000"/>
        </w:rPr>
        <w:t>ase 1: 8T8R,</w:t>
      </w:r>
      <w:r>
        <w:rPr>
          <w:rFonts w:eastAsiaTheme="minorEastAsia"/>
          <w:b/>
          <w:color w:val="000000"/>
        </w:rPr>
        <w:t xml:space="preserve"> </w:t>
      </w:r>
      <w:r w:rsidRPr="005601A6">
        <w:rPr>
          <w:rFonts w:eastAsiaTheme="minorEastAsia"/>
          <w:b/>
          <w:color w:val="000000"/>
        </w:rPr>
        <w:t>Rank8, TDLA30-10 L</w:t>
      </w:r>
      <w:r w:rsidRPr="00336FA6">
        <w:rPr>
          <w:rFonts w:eastAsiaTheme="minorEastAsia"/>
          <w:b/>
          <w:color w:val="000000"/>
        </w:rPr>
        <w:t>ow, MCS16</w:t>
      </w:r>
      <w:r>
        <w:rPr>
          <w:rFonts w:eastAsiaTheme="minorEastAsia"/>
          <w:b/>
          <w:color w:val="000000"/>
        </w:rPr>
        <w:t xml:space="preserve"> </w:t>
      </w:r>
      <w:r w:rsidRPr="00336FA6">
        <w:rPr>
          <w:rFonts w:eastAsiaTheme="minorEastAsia"/>
          <w:b/>
          <w:color w:val="000000"/>
        </w:rPr>
        <w:t>(MCS Table 1, 16QAM, 616/1024)</w:t>
      </w:r>
    </w:p>
    <w:p w14:paraId="1979360D" w14:textId="77777777" w:rsidR="00686778" w:rsidRPr="005601A6" w:rsidRDefault="00686778" w:rsidP="00686778">
      <w:pPr>
        <w:pStyle w:val="afa"/>
        <w:numPr>
          <w:ilvl w:val="0"/>
          <w:numId w:val="25"/>
        </w:numPr>
        <w:spacing w:after="180"/>
        <w:contextualSpacing w:val="0"/>
        <w:jc w:val="both"/>
        <w:rPr>
          <w:rFonts w:eastAsiaTheme="minorEastAsia"/>
          <w:b/>
          <w:color w:val="000000"/>
        </w:rPr>
      </w:pPr>
      <w:r w:rsidRPr="005601A6">
        <w:rPr>
          <w:rFonts w:eastAsiaTheme="minorEastAsia"/>
          <w:b/>
          <w:color w:val="000000"/>
        </w:rPr>
        <w:t>Case 2: 2T8R, Rank2, TDLA30-10 medium B MCS19</w:t>
      </w:r>
      <w:r>
        <w:rPr>
          <w:rFonts w:eastAsiaTheme="minorEastAsia"/>
          <w:b/>
          <w:color w:val="000000"/>
        </w:rPr>
        <w:t xml:space="preserve"> </w:t>
      </w:r>
      <w:r w:rsidRPr="00336FA6">
        <w:rPr>
          <w:rFonts w:eastAsiaTheme="minorEastAsia"/>
          <w:b/>
          <w:color w:val="000000"/>
        </w:rPr>
        <w:t>(MCS Table 1, 64QAM, 517/1024)</w:t>
      </w:r>
    </w:p>
    <w:p w14:paraId="5439CC5E" w14:textId="77777777" w:rsidR="005C6C59" w:rsidRPr="005C6C59" w:rsidRDefault="005C6C59" w:rsidP="005C6C59">
      <w:pPr>
        <w:jc w:val="both"/>
        <w:rPr>
          <w:rFonts w:eastAsiaTheme="minorEastAsia"/>
          <w:b/>
          <w:color w:val="000000"/>
          <w:lang w:val="en-US" w:eastAsia="zh-CN"/>
        </w:rPr>
      </w:pPr>
      <w:r w:rsidRPr="005C6C59">
        <w:rPr>
          <w:rFonts w:eastAsiaTheme="minorEastAsia" w:hint="eastAsia"/>
          <w:b/>
          <w:color w:val="000000"/>
          <w:lang w:val="en-US" w:eastAsia="zh-CN"/>
        </w:rPr>
        <w:t>P</w:t>
      </w:r>
      <w:r w:rsidRPr="005C6C59">
        <w:rPr>
          <w:rFonts w:eastAsiaTheme="minorEastAsia"/>
          <w:b/>
          <w:color w:val="000000"/>
          <w:lang w:val="en-US" w:eastAsia="zh-CN"/>
        </w:rPr>
        <w:t>roposal 12: Consider following configuration:</w:t>
      </w:r>
    </w:p>
    <w:p w14:paraId="48620DB6" w14:textId="77777777" w:rsidR="005C6C59" w:rsidRPr="005C6C59" w:rsidRDefault="005C6C59" w:rsidP="005C6C59">
      <w:pPr>
        <w:pStyle w:val="afa"/>
        <w:numPr>
          <w:ilvl w:val="0"/>
          <w:numId w:val="29"/>
        </w:numPr>
        <w:spacing w:afterLines="50" w:after="120"/>
        <w:contextualSpacing w:val="0"/>
        <w:jc w:val="both"/>
        <w:rPr>
          <w:rFonts w:eastAsiaTheme="minorEastAsia"/>
          <w:b/>
          <w:color w:val="000000"/>
        </w:rPr>
      </w:pPr>
      <w:r w:rsidRPr="005C6C59">
        <w:rPr>
          <w:rFonts w:eastAsiaTheme="minorEastAsia" w:hint="eastAsia"/>
          <w:b/>
          <w:color w:val="000000"/>
        </w:rPr>
        <w:t>D</w:t>
      </w:r>
      <w:r w:rsidRPr="005C6C59">
        <w:rPr>
          <w:rFonts w:eastAsiaTheme="minorEastAsia"/>
          <w:b/>
          <w:color w:val="000000"/>
        </w:rPr>
        <w:t xml:space="preserve">efine SDR requirements for 64QAM </w:t>
      </w:r>
      <w:r>
        <w:rPr>
          <w:rFonts w:eastAsiaTheme="minorEastAsia"/>
          <w:b/>
          <w:color w:val="000000"/>
        </w:rPr>
        <w:t xml:space="preserve">with rank 8 </w:t>
      </w:r>
      <w:r w:rsidRPr="005C6C59">
        <w:rPr>
          <w:rFonts w:eastAsiaTheme="minorEastAsia"/>
          <w:b/>
          <w:color w:val="000000"/>
        </w:rPr>
        <w:t>up to MCS 24</w:t>
      </w:r>
    </w:p>
    <w:p w14:paraId="74B4D79B" w14:textId="77777777" w:rsidR="005C6C59" w:rsidRPr="005C6C59" w:rsidRDefault="005C6C59" w:rsidP="005C6C59">
      <w:pPr>
        <w:pStyle w:val="afa"/>
        <w:numPr>
          <w:ilvl w:val="0"/>
          <w:numId w:val="29"/>
        </w:numPr>
        <w:spacing w:afterLines="50" w:after="120"/>
        <w:contextualSpacing w:val="0"/>
        <w:jc w:val="both"/>
        <w:rPr>
          <w:rFonts w:eastAsiaTheme="minorEastAsia"/>
          <w:b/>
          <w:color w:val="000000"/>
        </w:rPr>
      </w:pPr>
      <w:r w:rsidRPr="005C6C59">
        <w:rPr>
          <w:rFonts w:eastAsiaTheme="minorEastAsia"/>
          <w:b/>
          <w:color w:val="000000"/>
        </w:rPr>
        <w:t xml:space="preserve">Define SDR requirements for 256QAM </w:t>
      </w:r>
      <w:r>
        <w:rPr>
          <w:rFonts w:eastAsiaTheme="minorEastAsia"/>
          <w:b/>
          <w:color w:val="000000"/>
        </w:rPr>
        <w:t xml:space="preserve">with rank 8 </w:t>
      </w:r>
      <w:r w:rsidRPr="005C6C59">
        <w:rPr>
          <w:rFonts w:eastAsiaTheme="minorEastAsia"/>
          <w:b/>
          <w:color w:val="000000"/>
        </w:rPr>
        <w:t>up to MCS 23</w:t>
      </w:r>
    </w:p>
    <w:p w14:paraId="2DFBBD54" w14:textId="1A65D5C8" w:rsidR="005C6C59" w:rsidRPr="005C6C59" w:rsidRDefault="005C6C59" w:rsidP="00686778">
      <w:pPr>
        <w:pStyle w:val="afa"/>
        <w:numPr>
          <w:ilvl w:val="0"/>
          <w:numId w:val="29"/>
        </w:numPr>
        <w:spacing w:afterLines="50" w:after="120"/>
        <w:contextualSpacing w:val="0"/>
        <w:jc w:val="both"/>
        <w:rPr>
          <w:rFonts w:eastAsiaTheme="minorEastAsia"/>
          <w:b/>
          <w:color w:val="000000"/>
        </w:rPr>
      </w:pPr>
      <w:r w:rsidRPr="005C6C59">
        <w:rPr>
          <w:rFonts w:eastAsiaTheme="minorEastAsia"/>
          <w:b/>
          <w:color w:val="000000"/>
        </w:rPr>
        <w:t xml:space="preserve">Define SDR requirements for 1024QAM </w:t>
      </w:r>
      <w:r>
        <w:rPr>
          <w:rFonts w:eastAsiaTheme="minorEastAsia"/>
          <w:b/>
          <w:color w:val="000000"/>
        </w:rPr>
        <w:t xml:space="preserve">with rank 4 </w:t>
      </w:r>
      <w:r w:rsidRPr="005C6C59">
        <w:rPr>
          <w:rFonts w:eastAsiaTheme="minorEastAsia"/>
          <w:b/>
          <w:color w:val="000000"/>
        </w:rPr>
        <w:t>up to MCS 23</w:t>
      </w:r>
    </w:p>
    <w:p w14:paraId="0254B219" w14:textId="77777777" w:rsidR="00686778" w:rsidRDefault="00686778" w:rsidP="00686778">
      <w:pPr>
        <w:rPr>
          <w:rFonts w:eastAsiaTheme="minorEastAsia" w:cs="Times New Roman"/>
          <w:b/>
          <w:bCs/>
          <w:lang w:eastAsia="zh-CN"/>
        </w:rPr>
      </w:pPr>
      <w:r>
        <w:rPr>
          <w:rFonts w:eastAsiaTheme="minorEastAsia" w:cs="Times New Roman" w:hint="eastAsia"/>
          <w:b/>
          <w:bCs/>
          <w:lang w:eastAsia="zh-CN"/>
        </w:rPr>
        <w:t>P</w:t>
      </w:r>
      <w:r>
        <w:rPr>
          <w:rFonts w:eastAsiaTheme="minorEastAsia" w:cs="Times New Roman"/>
          <w:b/>
          <w:bCs/>
          <w:lang w:eastAsia="zh-CN"/>
        </w:rPr>
        <w:t xml:space="preserve">roposal 14: Define following applicability rules </w:t>
      </w:r>
    </w:p>
    <w:p w14:paraId="06412674" w14:textId="77777777" w:rsidR="00686778" w:rsidRPr="00686778" w:rsidRDefault="00686778" w:rsidP="00686778">
      <w:pPr>
        <w:rPr>
          <w:rFonts w:eastAsiaTheme="minorEastAsia"/>
          <w:b/>
          <w:lang w:eastAsia="zh-CN"/>
        </w:rPr>
      </w:pPr>
      <w:r w:rsidRPr="00686778">
        <w:rPr>
          <w:rFonts w:eastAsiaTheme="minorEastAsia" w:hint="eastAsia"/>
          <w:b/>
          <w:lang w:eastAsia="zh-CN"/>
        </w:rPr>
        <w:t>F</w:t>
      </w:r>
      <w:r w:rsidRPr="00686778">
        <w:rPr>
          <w:rFonts w:eastAsiaTheme="minorEastAsia"/>
          <w:b/>
          <w:lang w:eastAsia="zh-CN"/>
        </w:rPr>
        <w:t>or PDSCH requirements:</w:t>
      </w:r>
    </w:p>
    <w:p w14:paraId="0C6CDA8E" w14:textId="77777777" w:rsidR="00686778" w:rsidRPr="00686778" w:rsidRDefault="00686778" w:rsidP="00686778">
      <w:pPr>
        <w:pStyle w:val="afa"/>
        <w:numPr>
          <w:ilvl w:val="0"/>
          <w:numId w:val="27"/>
        </w:numPr>
        <w:spacing w:after="180"/>
        <w:contextualSpacing w:val="0"/>
        <w:jc w:val="both"/>
        <w:rPr>
          <w:rFonts w:eastAsiaTheme="minorEastAsia"/>
          <w:b/>
        </w:rPr>
      </w:pPr>
      <w:r w:rsidRPr="00686778">
        <w:rPr>
          <w:rFonts w:eastAsiaTheme="minorEastAsia"/>
          <w:b/>
        </w:rPr>
        <w:t xml:space="preserve">Case1&amp;Case2: For 8RX capable UEs support only 4Rx bands or both 2RX and 4RX bands, all single carrier test cases specified in 5.2.3.2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47093CB6" w14:textId="77777777" w:rsidR="00686778" w:rsidRPr="00686778" w:rsidRDefault="00686778" w:rsidP="00686778">
      <w:pPr>
        <w:pStyle w:val="afa"/>
        <w:numPr>
          <w:ilvl w:val="0"/>
          <w:numId w:val="27"/>
        </w:numPr>
        <w:spacing w:after="180"/>
        <w:contextualSpacing w:val="0"/>
        <w:jc w:val="both"/>
        <w:rPr>
          <w:rFonts w:eastAsiaTheme="minorEastAsia"/>
          <w:b/>
          <w:lang w:val="en-GB"/>
        </w:rPr>
      </w:pPr>
      <w:r w:rsidRPr="00686778">
        <w:rPr>
          <w:rFonts w:eastAsiaTheme="minorEastAsia"/>
          <w:b/>
        </w:rPr>
        <w:t xml:space="preserve">Case3: For 8RX capable UEs support only 2Rx bands, all single carrier test cases specified in 5.2.2.2 with 2Rx are tested </w:t>
      </w:r>
      <w:r w:rsidRPr="00686778">
        <w:rPr>
          <w:rFonts w:eastAsiaTheme="minorEastAsia"/>
          <w:b/>
          <w:lang w:val="en-GB"/>
        </w:rPr>
        <w:t xml:space="preserve">on any of the </w:t>
      </w:r>
      <w:r w:rsidRPr="00686778">
        <w:rPr>
          <w:rFonts w:eastAsiaTheme="minorEastAsia"/>
          <w:b/>
        </w:rPr>
        <w:t>2</w:t>
      </w:r>
      <w:r w:rsidRPr="00686778">
        <w:rPr>
          <w:rFonts w:eastAsiaTheme="minorEastAsia"/>
          <w:b/>
          <w:lang w:val="en-GB"/>
        </w:rPr>
        <w:t xml:space="preserve">Rx supported RF bands by connecting </w:t>
      </w:r>
      <w:r w:rsidRPr="00686778">
        <w:rPr>
          <w:rFonts w:eastAsiaTheme="minorEastAsia"/>
          <w:b/>
        </w:rPr>
        <w:t>2</w:t>
      </w:r>
      <w:r w:rsidRPr="00686778">
        <w:rPr>
          <w:rFonts w:eastAsiaTheme="minorEastAsia"/>
          <w:b/>
          <w:lang w:val="en-GB"/>
        </w:rPr>
        <w:t xml:space="preserve"> out of 8 Rx </w:t>
      </w:r>
      <w:r w:rsidRPr="00686778">
        <w:rPr>
          <w:rFonts w:eastAsiaTheme="minorEastAsia"/>
          <w:b/>
        </w:rPr>
        <w:t xml:space="preserve">with data source from system simulator, and the other 6 Rx are connected with zero input, depending on UE’s declaration and AP configuration. Same requirements specified with 2Rx should be applied. </w:t>
      </w:r>
    </w:p>
    <w:p w14:paraId="486AF979" w14:textId="77777777" w:rsidR="00686778" w:rsidRPr="00686778" w:rsidRDefault="00686778" w:rsidP="00686778">
      <w:pPr>
        <w:pStyle w:val="afa"/>
        <w:numPr>
          <w:ilvl w:val="0"/>
          <w:numId w:val="27"/>
        </w:numPr>
        <w:spacing w:after="180"/>
        <w:contextualSpacing w:val="0"/>
        <w:jc w:val="both"/>
        <w:rPr>
          <w:b/>
        </w:rPr>
      </w:pPr>
      <w:r w:rsidRPr="00686778">
        <w:rPr>
          <w:rFonts w:eastAsiaTheme="minorEastAsia"/>
          <w:b/>
        </w:rPr>
        <w:t>Case4: For 8RX capable UEs without support of any 4Rx and 2Rx bands,</w:t>
      </w:r>
      <w:r w:rsidRPr="00686778">
        <w:rPr>
          <w:b/>
        </w:rPr>
        <w:t xml:space="preserve"> all single carrier tests specified in 5.2.3.2 with 4Rx except</w:t>
      </w:r>
      <w:r w:rsidRPr="00686778">
        <w:rPr>
          <w:rFonts w:eastAsiaTheme="minorEastAsia"/>
          <w:b/>
        </w:rPr>
        <w:t xml:space="preserve"> cases listed in Table 5.2.3.1.1-7 (Enhanced Receiver Type 1), 5.2.3.2.16 (MMSE-IRC with inter cell interference), 5.2.3.2.17(MMSE-IRC with intra cell inter user interference),   5.2.3.2.18(CRS-IM with scenario1) and 5.2.3.2.19 (CRS-IM with scenario2) </w:t>
      </w:r>
      <w:r w:rsidRPr="00686778">
        <w:rPr>
          <w:b/>
        </w:rPr>
        <w:t>are tested on any of the 8Rx supported RF bands by duplicating the fading channel from each Tx antenna and add independent noise for each Rx antenna. The SNR requirements should be applied with 1.5 dB less than the number specified for 4Rx tests.</w:t>
      </w:r>
    </w:p>
    <w:p w14:paraId="4AF1645C" w14:textId="77777777" w:rsidR="00686778" w:rsidRPr="00686778" w:rsidRDefault="00686778" w:rsidP="00686778">
      <w:pPr>
        <w:rPr>
          <w:rFonts w:eastAsiaTheme="minorEastAsia"/>
          <w:b/>
        </w:rPr>
      </w:pPr>
      <w:r w:rsidRPr="00686778">
        <w:rPr>
          <w:rFonts w:eastAsiaTheme="minorEastAsia" w:hint="eastAsia"/>
          <w:b/>
        </w:rPr>
        <w:t>F</w:t>
      </w:r>
      <w:r w:rsidRPr="00686778">
        <w:rPr>
          <w:rFonts w:eastAsiaTheme="minorEastAsia"/>
          <w:b/>
        </w:rPr>
        <w:t>or PDCCH requirements:</w:t>
      </w:r>
    </w:p>
    <w:p w14:paraId="29A3E940" w14:textId="77777777" w:rsidR="00686778" w:rsidRPr="00686778" w:rsidRDefault="00686778" w:rsidP="00686778">
      <w:pPr>
        <w:pStyle w:val="afa"/>
        <w:numPr>
          <w:ilvl w:val="0"/>
          <w:numId w:val="27"/>
        </w:numPr>
        <w:spacing w:after="180"/>
        <w:contextualSpacing w:val="0"/>
        <w:jc w:val="both"/>
        <w:rPr>
          <w:rFonts w:eastAsiaTheme="minorEastAsia"/>
          <w:b/>
        </w:rPr>
      </w:pPr>
      <w:r w:rsidRPr="00686778">
        <w:rPr>
          <w:rFonts w:eastAsiaTheme="minorEastAsia"/>
          <w:b/>
        </w:rPr>
        <w:t xml:space="preserve">Case1&amp;Case2:For 8RX capable UEs support only 4Rx bands or both 2RX and 4RX bands, all single carrier test cases specified in 5.3.3.1 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10380F33" w14:textId="77777777" w:rsidR="00686778" w:rsidRPr="00686778" w:rsidRDefault="00686778" w:rsidP="00686778">
      <w:pPr>
        <w:pStyle w:val="afa"/>
        <w:numPr>
          <w:ilvl w:val="0"/>
          <w:numId w:val="27"/>
        </w:numPr>
        <w:spacing w:after="180"/>
        <w:contextualSpacing w:val="0"/>
        <w:jc w:val="both"/>
        <w:rPr>
          <w:rFonts w:eastAsiaTheme="minorEastAsia"/>
          <w:b/>
          <w:lang w:val="en-GB"/>
        </w:rPr>
      </w:pPr>
      <w:r w:rsidRPr="00686778">
        <w:rPr>
          <w:rFonts w:eastAsiaTheme="minorEastAsia"/>
          <w:b/>
        </w:rPr>
        <w:t>Case3:For 8RX capable UEs support only 2Rx bands, a</w:t>
      </w:r>
      <w:r w:rsidRPr="00686778">
        <w:rPr>
          <w:rFonts w:eastAsiaTheme="minorEastAsia"/>
          <w:b/>
          <w:lang w:val="en-GB"/>
        </w:rPr>
        <w:t xml:space="preserve">ll single carrier test cases specified in </w:t>
      </w:r>
      <w:r w:rsidRPr="00686778">
        <w:rPr>
          <w:rFonts w:eastAsiaTheme="minorEastAsia"/>
          <w:b/>
        </w:rPr>
        <w:t>5.3.2.2</w:t>
      </w:r>
      <w:r w:rsidRPr="00686778">
        <w:rPr>
          <w:rFonts w:eastAsiaTheme="minorEastAsia"/>
          <w:b/>
          <w:lang w:val="en-GB"/>
        </w:rPr>
        <w:t xml:space="preserve"> except 5.3.2.2.4 (RedCap) with </w:t>
      </w:r>
      <w:r w:rsidRPr="00686778">
        <w:rPr>
          <w:rFonts w:eastAsiaTheme="minorEastAsia"/>
          <w:b/>
        </w:rPr>
        <w:t>2</w:t>
      </w:r>
      <w:r w:rsidRPr="00686778">
        <w:rPr>
          <w:rFonts w:eastAsiaTheme="minorEastAsia"/>
          <w:b/>
          <w:lang w:val="en-GB"/>
        </w:rPr>
        <w:t xml:space="preserve">Rx are tested on any of the </w:t>
      </w:r>
      <w:r w:rsidRPr="00686778">
        <w:rPr>
          <w:rFonts w:eastAsiaTheme="minorEastAsia"/>
          <w:b/>
        </w:rPr>
        <w:t>2</w:t>
      </w:r>
      <w:r w:rsidRPr="00686778">
        <w:rPr>
          <w:rFonts w:eastAsiaTheme="minorEastAsia"/>
          <w:b/>
          <w:lang w:val="en-GB"/>
        </w:rPr>
        <w:t xml:space="preserve">Rx supported RF bands by connecting </w:t>
      </w:r>
      <w:r w:rsidRPr="00686778">
        <w:rPr>
          <w:rFonts w:eastAsiaTheme="minorEastAsia"/>
          <w:b/>
        </w:rPr>
        <w:t>2</w:t>
      </w:r>
      <w:r w:rsidRPr="00686778">
        <w:rPr>
          <w:rFonts w:eastAsiaTheme="minorEastAsia"/>
          <w:b/>
          <w:lang w:val="en-GB"/>
        </w:rPr>
        <w:t xml:space="preserve"> out of 8 Rx </w:t>
      </w:r>
      <w:r w:rsidRPr="00686778">
        <w:rPr>
          <w:rFonts w:eastAsiaTheme="minorEastAsia"/>
          <w:b/>
        </w:rPr>
        <w:t xml:space="preserve">with data source from system simulator, and the other 6 Rx are connected with zero input, depending on UE’s declaration and AP configuration. Same requirements specified with 2Rx should be applied. </w:t>
      </w:r>
    </w:p>
    <w:p w14:paraId="51ABCDED" w14:textId="77777777" w:rsidR="00686778" w:rsidRPr="00686778" w:rsidRDefault="00686778" w:rsidP="00686778">
      <w:pPr>
        <w:pStyle w:val="afa"/>
        <w:numPr>
          <w:ilvl w:val="0"/>
          <w:numId w:val="27"/>
        </w:numPr>
        <w:spacing w:after="180"/>
        <w:contextualSpacing w:val="0"/>
        <w:jc w:val="both"/>
        <w:rPr>
          <w:rFonts w:eastAsiaTheme="minorEastAsia"/>
          <w:b/>
        </w:rPr>
      </w:pPr>
      <w:r w:rsidRPr="00686778">
        <w:rPr>
          <w:rFonts w:eastAsiaTheme="minorEastAsia"/>
          <w:b/>
        </w:rPr>
        <w:t>Case4: For 8RX capable UEs without support of any 4Rx and 2Rx bands, all single carrier test cases specified in 5.3.3.1 with 4Rx are tested on any of the 8Rx supported RF bands</w:t>
      </w:r>
      <w:r w:rsidRPr="00686778">
        <w:rPr>
          <w:b/>
        </w:rPr>
        <w:t xml:space="preserve"> by duplicating the fading channel from each Tx antenna and add independent noise for each Rx antenna. </w:t>
      </w:r>
      <w:r w:rsidRPr="00686778">
        <w:rPr>
          <w:rFonts w:eastAsiaTheme="minorEastAsia"/>
          <w:b/>
        </w:rPr>
        <w:t xml:space="preserve">Same requirements specified with 4Rx should be applied. </w:t>
      </w:r>
    </w:p>
    <w:p w14:paraId="4707D1FE" w14:textId="77777777" w:rsidR="00686778" w:rsidRPr="00686778" w:rsidRDefault="00686778" w:rsidP="00686778">
      <w:pPr>
        <w:jc w:val="both"/>
        <w:rPr>
          <w:rFonts w:eastAsiaTheme="minorEastAsia"/>
          <w:b/>
          <w:lang w:eastAsia="zh-CN"/>
        </w:rPr>
      </w:pPr>
      <w:r w:rsidRPr="00686778">
        <w:rPr>
          <w:rFonts w:eastAsiaTheme="minorEastAsia" w:hint="eastAsia"/>
          <w:b/>
          <w:lang w:eastAsia="zh-CN"/>
        </w:rPr>
        <w:t>F</w:t>
      </w:r>
      <w:r w:rsidRPr="00686778">
        <w:rPr>
          <w:rFonts w:eastAsiaTheme="minorEastAsia"/>
          <w:b/>
          <w:lang w:eastAsia="zh-CN"/>
        </w:rPr>
        <w:t>or SDR, CSI requirements</w:t>
      </w:r>
    </w:p>
    <w:p w14:paraId="13136FEA" w14:textId="032350DF" w:rsidR="002D1710" w:rsidRPr="00686778" w:rsidRDefault="00686778" w:rsidP="00403586">
      <w:pPr>
        <w:pStyle w:val="afa"/>
        <w:numPr>
          <w:ilvl w:val="0"/>
          <w:numId w:val="27"/>
        </w:numPr>
        <w:spacing w:after="180"/>
        <w:contextualSpacing w:val="0"/>
        <w:jc w:val="both"/>
        <w:rPr>
          <w:rFonts w:eastAsiaTheme="minorEastAsia"/>
          <w:b/>
        </w:rPr>
      </w:pPr>
      <w:r w:rsidRPr="00686778">
        <w:rPr>
          <w:rFonts w:eastAsiaTheme="minorEastAsia"/>
          <w:b/>
        </w:rPr>
        <w:t xml:space="preserve">For 8RX </w:t>
      </w:r>
      <w:r w:rsidRPr="00686778">
        <w:rPr>
          <w:rFonts w:eastAsiaTheme="minorEastAsia"/>
          <w:b/>
          <w:lang w:val="en-GB"/>
        </w:rPr>
        <w:t>capable</w:t>
      </w:r>
      <w:r w:rsidRPr="00686778">
        <w:rPr>
          <w:rFonts w:eastAsiaTheme="minorEastAsia"/>
          <w:b/>
        </w:rPr>
        <w:t xml:space="preserve"> UEs, only apply 8RX tests and no need to apply 2RX and 4RX test.</w:t>
      </w:r>
    </w:p>
    <w:p w14:paraId="12A49761" w14:textId="77777777" w:rsidR="00686778" w:rsidRDefault="00686778" w:rsidP="00A23614">
      <w:pPr>
        <w:spacing w:after="0"/>
        <w:jc w:val="center"/>
        <w:rPr>
          <w:rFonts w:eastAsiaTheme="minorEastAsia"/>
          <w:b/>
          <w:lang w:eastAsia="zh-CN"/>
        </w:rPr>
      </w:pPr>
    </w:p>
    <w:p w14:paraId="3B501828" w14:textId="77777777" w:rsidR="00A23614" w:rsidRPr="00A23614" w:rsidRDefault="00A23614" w:rsidP="00A23614">
      <w:pPr>
        <w:spacing w:after="0"/>
        <w:jc w:val="center"/>
        <w:rPr>
          <w:rFonts w:eastAsiaTheme="minorEastAsia"/>
          <w:b/>
          <w:u w:val="single"/>
          <w:lang w:eastAsia="zh-CN"/>
        </w:rPr>
      </w:pPr>
      <w:r w:rsidRPr="00A23614">
        <w:rPr>
          <w:rFonts w:cs="Times New Roman"/>
          <w:b/>
        </w:rPr>
        <w:t xml:space="preserve">Table 2-1      </w:t>
      </w:r>
      <w:r w:rsidRPr="00A23614">
        <w:rPr>
          <w:rFonts w:cs="Times New Roman"/>
          <w:b/>
        </w:rPr>
        <w:tab/>
        <w:t>Specification structure 8RX</w:t>
      </w:r>
      <w:r>
        <w:rPr>
          <w:rFonts w:cs="Times New Roman"/>
          <w:b/>
        </w:rPr>
        <w:t xml:space="preserve"> UE and CSI requirements</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027"/>
        <w:gridCol w:w="2126"/>
      </w:tblGrid>
      <w:tr w:rsidR="00A23614" w:rsidRPr="00F41DAE" w14:paraId="4457C97E" w14:textId="77777777" w:rsidTr="003D76C3">
        <w:trPr>
          <w:jc w:val="center"/>
        </w:trPr>
        <w:tc>
          <w:tcPr>
            <w:tcW w:w="1615" w:type="dxa"/>
            <w:shd w:val="clear" w:color="auto" w:fill="auto"/>
          </w:tcPr>
          <w:p w14:paraId="0ABB8BF4" w14:textId="77777777" w:rsidR="00A23614" w:rsidRPr="00F41DAE" w:rsidRDefault="00A23614" w:rsidP="003D76C3">
            <w:pPr>
              <w:pStyle w:val="TAH"/>
              <w:rPr>
                <w:rFonts w:ascii="Times New Roman" w:hAnsi="Times New Roman" w:cs="Times New Roman"/>
              </w:rPr>
            </w:pPr>
            <w:r w:rsidRPr="00F41DAE">
              <w:rPr>
                <w:rFonts w:ascii="Times New Roman" w:hAnsi="Times New Roman" w:cs="Times New Roman"/>
              </w:rPr>
              <w:t>Section number</w:t>
            </w:r>
          </w:p>
        </w:tc>
        <w:tc>
          <w:tcPr>
            <w:tcW w:w="7027" w:type="dxa"/>
            <w:shd w:val="clear" w:color="auto" w:fill="auto"/>
          </w:tcPr>
          <w:p w14:paraId="57F4C5D0" w14:textId="77777777" w:rsidR="00A23614" w:rsidRPr="00F41DAE" w:rsidRDefault="00A23614" w:rsidP="003D76C3">
            <w:pPr>
              <w:pStyle w:val="TAH"/>
              <w:rPr>
                <w:rFonts w:ascii="Times New Roman" w:hAnsi="Times New Roman" w:cs="Times New Roman"/>
              </w:rPr>
            </w:pPr>
            <w:r w:rsidRPr="00F41DAE">
              <w:rPr>
                <w:rFonts w:ascii="Times New Roman" w:hAnsi="Times New Roman" w:cs="Times New Roman"/>
              </w:rPr>
              <w:t>Section name</w:t>
            </w:r>
          </w:p>
        </w:tc>
        <w:tc>
          <w:tcPr>
            <w:tcW w:w="2126" w:type="dxa"/>
            <w:shd w:val="clear" w:color="auto" w:fill="auto"/>
          </w:tcPr>
          <w:p w14:paraId="6455A2EA" w14:textId="77777777" w:rsidR="00A23614" w:rsidRPr="00F41DAE" w:rsidRDefault="00A23614" w:rsidP="003D76C3">
            <w:pPr>
              <w:pStyle w:val="TAH"/>
              <w:rPr>
                <w:rFonts w:ascii="Times New Roman" w:hAnsi="Times New Roman" w:cs="Times New Roman"/>
              </w:rPr>
            </w:pPr>
            <w:r w:rsidRPr="00F41DAE">
              <w:rPr>
                <w:rFonts w:ascii="Times New Roman" w:hAnsi="Times New Roman" w:cs="Times New Roman"/>
              </w:rPr>
              <w:t>Note</w:t>
            </w:r>
          </w:p>
        </w:tc>
      </w:tr>
      <w:tr w:rsidR="00A23614" w:rsidRPr="00F41DAE" w14:paraId="36C65B9B" w14:textId="77777777" w:rsidTr="003D76C3">
        <w:trPr>
          <w:jc w:val="center"/>
        </w:trPr>
        <w:tc>
          <w:tcPr>
            <w:tcW w:w="1615" w:type="dxa"/>
            <w:shd w:val="clear" w:color="auto" w:fill="auto"/>
          </w:tcPr>
          <w:p w14:paraId="76D9C27C"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5.1</w:t>
            </w:r>
          </w:p>
        </w:tc>
        <w:tc>
          <w:tcPr>
            <w:tcW w:w="7027" w:type="dxa"/>
            <w:shd w:val="clear" w:color="auto" w:fill="auto"/>
          </w:tcPr>
          <w:p w14:paraId="1B06F57A"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General</w:t>
            </w:r>
          </w:p>
        </w:tc>
        <w:tc>
          <w:tcPr>
            <w:tcW w:w="2126" w:type="dxa"/>
            <w:shd w:val="clear" w:color="auto" w:fill="auto"/>
          </w:tcPr>
          <w:p w14:paraId="7504087B" w14:textId="77777777" w:rsidR="00A23614" w:rsidRPr="00F41DAE" w:rsidRDefault="00A23614" w:rsidP="003D76C3">
            <w:pPr>
              <w:pStyle w:val="TAL"/>
              <w:rPr>
                <w:rFonts w:ascii="Times New Roman" w:hAnsi="Times New Roman" w:cs="Times New Roman"/>
              </w:rPr>
            </w:pPr>
          </w:p>
        </w:tc>
      </w:tr>
      <w:tr w:rsidR="00A23614" w:rsidRPr="00F41DAE" w14:paraId="6349F36A" w14:textId="77777777" w:rsidTr="003D76C3">
        <w:trPr>
          <w:jc w:val="center"/>
        </w:trPr>
        <w:tc>
          <w:tcPr>
            <w:tcW w:w="1615" w:type="dxa"/>
            <w:shd w:val="clear" w:color="auto" w:fill="auto"/>
          </w:tcPr>
          <w:p w14:paraId="72B52C23" w14:textId="77777777" w:rsidR="00A23614" w:rsidRPr="00F41DAE" w:rsidRDefault="00A23614" w:rsidP="003D76C3">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w:t>
            </w:r>
          </w:p>
        </w:tc>
        <w:tc>
          <w:tcPr>
            <w:tcW w:w="7027" w:type="dxa"/>
            <w:shd w:val="clear" w:color="auto" w:fill="auto"/>
          </w:tcPr>
          <w:p w14:paraId="2B6B2AF6" w14:textId="77777777" w:rsidR="00A23614" w:rsidRPr="00F41DAE" w:rsidRDefault="00A23614" w:rsidP="003D76C3">
            <w:pPr>
              <w:pStyle w:val="TAL"/>
              <w:ind w:firstLineChars="100" w:firstLine="180"/>
              <w:rPr>
                <w:rFonts w:ascii="Times New Roman" w:hAnsi="Times New Roman" w:cs="Times New Roman"/>
              </w:rPr>
            </w:pPr>
            <w:r w:rsidRPr="003117FF">
              <w:rPr>
                <w:rFonts w:ascii="Times New Roman" w:hAnsi="Times New Roman" w:cs="Times New Roman"/>
              </w:rPr>
              <w:t>Applicability of performance requirements for 8Rx capable UEs</w:t>
            </w:r>
          </w:p>
        </w:tc>
        <w:tc>
          <w:tcPr>
            <w:tcW w:w="2126" w:type="dxa"/>
            <w:shd w:val="clear" w:color="auto" w:fill="auto"/>
          </w:tcPr>
          <w:p w14:paraId="495BD6BD" w14:textId="77777777" w:rsidR="00A23614" w:rsidRPr="00F41DAE" w:rsidRDefault="00A23614" w:rsidP="003D76C3">
            <w:pPr>
              <w:pStyle w:val="TAL"/>
              <w:rPr>
                <w:rFonts w:ascii="Times New Roman" w:hAnsi="Times New Roman" w:cs="Times New Roman"/>
                <w:highlight w:val="yellow"/>
              </w:rPr>
            </w:pPr>
          </w:p>
        </w:tc>
      </w:tr>
      <w:tr w:rsidR="00A23614" w:rsidRPr="00F41DAE" w14:paraId="11CA5E1D" w14:textId="77777777" w:rsidTr="003D76C3">
        <w:trPr>
          <w:jc w:val="center"/>
        </w:trPr>
        <w:tc>
          <w:tcPr>
            <w:tcW w:w="1615" w:type="dxa"/>
            <w:shd w:val="clear" w:color="auto" w:fill="auto"/>
          </w:tcPr>
          <w:p w14:paraId="270C12C9" w14:textId="77777777" w:rsidR="00A23614" w:rsidRDefault="00A23614" w:rsidP="003D76C3">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.1.1.12.1</w:t>
            </w:r>
          </w:p>
        </w:tc>
        <w:tc>
          <w:tcPr>
            <w:tcW w:w="7027" w:type="dxa"/>
            <w:shd w:val="clear" w:color="auto" w:fill="auto"/>
          </w:tcPr>
          <w:p w14:paraId="1539645E" w14:textId="77777777" w:rsidR="00A23614" w:rsidRPr="00F41DAE" w:rsidRDefault="00A23614" w:rsidP="003D76C3">
            <w:pPr>
              <w:pStyle w:val="TAL"/>
              <w:ind w:firstLineChars="200" w:firstLine="360"/>
              <w:rPr>
                <w:rFonts w:ascii="Times New Roman" w:hAnsi="Times New Roman" w:cs="Times New Roman"/>
              </w:rPr>
            </w:pPr>
            <w:r w:rsidRPr="003117FF">
              <w:rPr>
                <w:rFonts w:ascii="Times New Roman" w:hAnsi="Times New Roman" w:cs="Times New Roman"/>
              </w:rPr>
              <w:t>Applicability rule and antenna connection for single carrier PDSCH tests</w:t>
            </w:r>
          </w:p>
        </w:tc>
        <w:tc>
          <w:tcPr>
            <w:tcW w:w="2126" w:type="dxa"/>
            <w:shd w:val="clear" w:color="auto" w:fill="auto"/>
          </w:tcPr>
          <w:p w14:paraId="55CC183A" w14:textId="77777777" w:rsidR="00A23614" w:rsidRPr="00F41DAE" w:rsidRDefault="00A23614" w:rsidP="003D76C3">
            <w:pPr>
              <w:pStyle w:val="TAL"/>
              <w:rPr>
                <w:rFonts w:ascii="Times New Roman" w:hAnsi="Times New Roman" w:cs="Times New Roman"/>
                <w:highlight w:val="yellow"/>
              </w:rPr>
            </w:pPr>
          </w:p>
        </w:tc>
      </w:tr>
      <w:tr w:rsidR="00A23614" w:rsidRPr="003117FF" w14:paraId="171210F2" w14:textId="77777777" w:rsidTr="003D76C3">
        <w:trPr>
          <w:jc w:val="center"/>
        </w:trPr>
        <w:tc>
          <w:tcPr>
            <w:tcW w:w="1615" w:type="dxa"/>
            <w:shd w:val="clear" w:color="auto" w:fill="auto"/>
          </w:tcPr>
          <w:p w14:paraId="1B892760" w14:textId="77777777" w:rsidR="00A23614" w:rsidRDefault="00A23614" w:rsidP="003D76C3">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.1.1.12.2</w:t>
            </w:r>
          </w:p>
        </w:tc>
        <w:tc>
          <w:tcPr>
            <w:tcW w:w="7027" w:type="dxa"/>
            <w:shd w:val="clear" w:color="auto" w:fill="auto"/>
          </w:tcPr>
          <w:p w14:paraId="77B8411F" w14:textId="77777777" w:rsidR="00A23614" w:rsidRPr="00F41DAE" w:rsidRDefault="00A23614" w:rsidP="003D76C3">
            <w:pPr>
              <w:pStyle w:val="TAL"/>
              <w:ind w:firstLineChars="200" w:firstLine="360"/>
              <w:rPr>
                <w:rFonts w:ascii="Times New Roman" w:hAnsi="Times New Roman" w:cs="Times New Roman"/>
              </w:rPr>
            </w:pPr>
            <w:r w:rsidRPr="003117FF">
              <w:rPr>
                <w:rFonts w:ascii="Times New Roman" w:hAnsi="Times New Roman" w:cs="Times New Roman"/>
              </w:rPr>
              <w:t>Applicability rule and antenna connection for single carrier PD</w:t>
            </w:r>
            <w:r>
              <w:rPr>
                <w:rFonts w:ascii="Times New Roman" w:hAnsi="Times New Roman" w:cs="Times New Roman"/>
              </w:rPr>
              <w:t>C</w:t>
            </w:r>
            <w:r w:rsidRPr="003117FF">
              <w:rPr>
                <w:rFonts w:ascii="Times New Roman" w:hAnsi="Times New Roman" w:cs="Times New Roman"/>
              </w:rPr>
              <w:t>CH tests</w:t>
            </w:r>
          </w:p>
        </w:tc>
        <w:tc>
          <w:tcPr>
            <w:tcW w:w="2126" w:type="dxa"/>
            <w:shd w:val="clear" w:color="auto" w:fill="auto"/>
          </w:tcPr>
          <w:p w14:paraId="72A74BC1" w14:textId="77777777" w:rsidR="00A23614" w:rsidRPr="00F41DAE" w:rsidRDefault="00A23614" w:rsidP="003D76C3">
            <w:pPr>
              <w:pStyle w:val="TAL"/>
              <w:rPr>
                <w:rFonts w:ascii="Times New Roman" w:hAnsi="Times New Roman" w:cs="Times New Roman"/>
                <w:highlight w:val="yellow"/>
              </w:rPr>
            </w:pPr>
          </w:p>
        </w:tc>
      </w:tr>
      <w:tr w:rsidR="00A23614" w:rsidRPr="003117FF" w14:paraId="565B7124" w14:textId="77777777" w:rsidTr="003D76C3">
        <w:trPr>
          <w:jc w:val="center"/>
        </w:trPr>
        <w:tc>
          <w:tcPr>
            <w:tcW w:w="1615" w:type="dxa"/>
            <w:shd w:val="clear" w:color="auto" w:fill="auto"/>
          </w:tcPr>
          <w:p w14:paraId="2B20C1B2" w14:textId="77777777" w:rsidR="00A23614" w:rsidRDefault="00A23614" w:rsidP="003D76C3">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.1.1.12.3</w:t>
            </w:r>
          </w:p>
        </w:tc>
        <w:tc>
          <w:tcPr>
            <w:tcW w:w="7027" w:type="dxa"/>
            <w:shd w:val="clear" w:color="auto" w:fill="auto"/>
          </w:tcPr>
          <w:p w14:paraId="22B3A2D5" w14:textId="77777777" w:rsidR="00A23614" w:rsidRPr="003117FF" w:rsidRDefault="00A23614" w:rsidP="003D76C3">
            <w:pPr>
              <w:pStyle w:val="TAL"/>
              <w:ind w:firstLineChars="200" w:firstLine="360"/>
              <w:rPr>
                <w:rFonts w:ascii="Times New Roman" w:hAnsi="Times New Roman" w:cs="Times New Roman"/>
              </w:rPr>
            </w:pPr>
            <w:r w:rsidRPr="003117FF">
              <w:rPr>
                <w:rFonts w:ascii="Times New Roman" w:hAnsi="Times New Roman" w:cs="Times New Roman"/>
              </w:rPr>
              <w:t xml:space="preserve">Applicability rule and antenna connection for </w:t>
            </w:r>
            <w:r>
              <w:rPr>
                <w:rFonts w:ascii="Times New Roman" w:hAnsi="Times New Roman" w:cs="Times New Roman"/>
              </w:rPr>
              <w:t xml:space="preserve">CA/DC </w:t>
            </w:r>
            <w:r w:rsidRPr="003117FF">
              <w:rPr>
                <w:rFonts w:ascii="Times New Roman" w:hAnsi="Times New Roman" w:cs="Times New Roman"/>
              </w:rPr>
              <w:t>tests</w:t>
            </w:r>
          </w:p>
        </w:tc>
        <w:tc>
          <w:tcPr>
            <w:tcW w:w="2126" w:type="dxa"/>
            <w:shd w:val="clear" w:color="auto" w:fill="auto"/>
          </w:tcPr>
          <w:p w14:paraId="607A7EB3" w14:textId="77777777" w:rsidR="00A23614" w:rsidRPr="003117FF" w:rsidRDefault="00A23614" w:rsidP="003D76C3">
            <w:pPr>
              <w:pStyle w:val="TAL"/>
              <w:rPr>
                <w:rFonts w:ascii="Times New Roman" w:hAnsi="Times New Roman" w:cs="Times New Roman"/>
                <w:highlight w:val="yellow"/>
              </w:rPr>
            </w:pPr>
          </w:p>
        </w:tc>
      </w:tr>
      <w:tr w:rsidR="00A23614" w:rsidRPr="00F41DAE" w14:paraId="6E810E73" w14:textId="77777777" w:rsidTr="003D76C3">
        <w:trPr>
          <w:jc w:val="center"/>
        </w:trPr>
        <w:tc>
          <w:tcPr>
            <w:tcW w:w="1615" w:type="dxa"/>
            <w:shd w:val="clear" w:color="auto" w:fill="auto"/>
          </w:tcPr>
          <w:p w14:paraId="0D10634C"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5.2</w:t>
            </w:r>
          </w:p>
        </w:tc>
        <w:tc>
          <w:tcPr>
            <w:tcW w:w="7027" w:type="dxa"/>
            <w:shd w:val="clear" w:color="auto" w:fill="auto"/>
          </w:tcPr>
          <w:p w14:paraId="48BE1FB1"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PDSCH demodulation requirements</w:t>
            </w:r>
          </w:p>
        </w:tc>
        <w:tc>
          <w:tcPr>
            <w:tcW w:w="2126" w:type="dxa"/>
            <w:shd w:val="clear" w:color="auto" w:fill="auto"/>
          </w:tcPr>
          <w:p w14:paraId="40D2B546" w14:textId="77777777" w:rsidR="00A23614" w:rsidRPr="00F41DAE" w:rsidRDefault="00A23614" w:rsidP="003D76C3">
            <w:pPr>
              <w:pStyle w:val="TAL"/>
              <w:rPr>
                <w:rFonts w:ascii="Times New Roman" w:hAnsi="Times New Roman" w:cs="Times New Roman"/>
              </w:rPr>
            </w:pPr>
          </w:p>
        </w:tc>
      </w:tr>
      <w:tr w:rsidR="00A23614" w:rsidRPr="00F41DAE" w14:paraId="759516BB" w14:textId="77777777" w:rsidTr="003D76C3">
        <w:trPr>
          <w:jc w:val="center"/>
        </w:trPr>
        <w:tc>
          <w:tcPr>
            <w:tcW w:w="1615" w:type="dxa"/>
            <w:shd w:val="clear" w:color="auto" w:fill="auto"/>
          </w:tcPr>
          <w:p w14:paraId="681451AE"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5.2.4</w:t>
            </w:r>
          </w:p>
        </w:tc>
        <w:tc>
          <w:tcPr>
            <w:tcW w:w="7027" w:type="dxa"/>
            <w:shd w:val="clear" w:color="auto" w:fill="auto"/>
          </w:tcPr>
          <w:p w14:paraId="6E8E5C72"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shd w:val="clear" w:color="auto" w:fill="auto"/>
          </w:tcPr>
          <w:p w14:paraId="667D7241" w14:textId="77777777" w:rsidR="00A23614" w:rsidRPr="0000020A" w:rsidRDefault="00A23614" w:rsidP="003D76C3">
            <w:pPr>
              <w:pStyle w:val="TAL"/>
              <w:rPr>
                <w:rFonts w:ascii="Times New Roman" w:hAnsi="Times New Roman" w:cs="Times New Roman"/>
                <w:highlight w:val="yellow"/>
              </w:rPr>
            </w:pPr>
          </w:p>
        </w:tc>
      </w:tr>
      <w:tr w:rsidR="00A23614" w:rsidRPr="00F41DAE" w14:paraId="120ECADA" w14:textId="77777777" w:rsidTr="003D76C3">
        <w:trPr>
          <w:jc w:val="center"/>
        </w:trPr>
        <w:tc>
          <w:tcPr>
            <w:tcW w:w="1615" w:type="dxa"/>
            <w:shd w:val="clear" w:color="auto" w:fill="auto"/>
          </w:tcPr>
          <w:p w14:paraId="7395EC15"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5.2.4.1</w:t>
            </w:r>
          </w:p>
        </w:tc>
        <w:tc>
          <w:tcPr>
            <w:tcW w:w="7027" w:type="dxa"/>
            <w:shd w:val="clear" w:color="auto" w:fill="auto"/>
          </w:tcPr>
          <w:p w14:paraId="598ECE0D"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shd w:val="clear" w:color="auto" w:fill="auto"/>
          </w:tcPr>
          <w:p w14:paraId="56839C44"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6CED402C" w14:textId="77777777" w:rsidTr="003D76C3">
        <w:trPr>
          <w:jc w:val="center"/>
        </w:trPr>
        <w:tc>
          <w:tcPr>
            <w:tcW w:w="1615" w:type="dxa"/>
            <w:shd w:val="clear" w:color="auto" w:fill="auto"/>
          </w:tcPr>
          <w:p w14:paraId="5C88C11F"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5.2.4.1.1</w:t>
            </w:r>
          </w:p>
        </w:tc>
        <w:tc>
          <w:tcPr>
            <w:tcW w:w="7027" w:type="dxa"/>
            <w:shd w:val="clear" w:color="auto" w:fill="auto"/>
          </w:tcPr>
          <w:p w14:paraId="05659762"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A</w:t>
            </w:r>
          </w:p>
        </w:tc>
        <w:tc>
          <w:tcPr>
            <w:tcW w:w="2126" w:type="dxa"/>
            <w:shd w:val="clear" w:color="auto" w:fill="auto"/>
          </w:tcPr>
          <w:p w14:paraId="256D4B44"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374186F2" w14:textId="77777777" w:rsidTr="003D76C3">
        <w:trPr>
          <w:jc w:val="center"/>
        </w:trPr>
        <w:tc>
          <w:tcPr>
            <w:tcW w:w="1615" w:type="dxa"/>
            <w:shd w:val="clear" w:color="auto" w:fill="auto"/>
          </w:tcPr>
          <w:p w14:paraId="64C3DB55"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5.2.4.1.2</w:t>
            </w:r>
          </w:p>
        </w:tc>
        <w:tc>
          <w:tcPr>
            <w:tcW w:w="7027" w:type="dxa"/>
            <w:shd w:val="clear" w:color="auto" w:fill="auto"/>
          </w:tcPr>
          <w:p w14:paraId="48C235C1"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B and UE processing capability 2</w:t>
            </w:r>
          </w:p>
        </w:tc>
        <w:tc>
          <w:tcPr>
            <w:tcW w:w="2126" w:type="dxa"/>
            <w:shd w:val="clear" w:color="auto" w:fill="auto"/>
          </w:tcPr>
          <w:p w14:paraId="5D94F9D7"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215ED846" w14:textId="77777777" w:rsidTr="003D76C3">
        <w:trPr>
          <w:jc w:val="center"/>
        </w:trPr>
        <w:tc>
          <w:tcPr>
            <w:tcW w:w="1615" w:type="dxa"/>
            <w:shd w:val="clear" w:color="auto" w:fill="auto"/>
          </w:tcPr>
          <w:p w14:paraId="67E2C395"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5.2.4.2</w:t>
            </w:r>
          </w:p>
        </w:tc>
        <w:tc>
          <w:tcPr>
            <w:tcW w:w="7027" w:type="dxa"/>
            <w:shd w:val="clear" w:color="auto" w:fill="auto"/>
          </w:tcPr>
          <w:p w14:paraId="01762AE3"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shd w:val="clear" w:color="auto" w:fill="auto"/>
          </w:tcPr>
          <w:p w14:paraId="2D57EE54" w14:textId="77777777" w:rsidR="00A23614" w:rsidRPr="0000020A" w:rsidRDefault="00A23614" w:rsidP="003D76C3">
            <w:pPr>
              <w:pStyle w:val="TAL"/>
              <w:rPr>
                <w:rFonts w:ascii="Times New Roman" w:hAnsi="Times New Roman" w:cs="Times New Roman"/>
              </w:rPr>
            </w:pPr>
          </w:p>
        </w:tc>
      </w:tr>
      <w:tr w:rsidR="00A23614" w:rsidRPr="00F41DAE" w14:paraId="6A8259AD" w14:textId="77777777" w:rsidTr="003D76C3">
        <w:trPr>
          <w:jc w:val="center"/>
        </w:trPr>
        <w:tc>
          <w:tcPr>
            <w:tcW w:w="1615" w:type="dxa"/>
            <w:shd w:val="clear" w:color="auto" w:fill="auto"/>
          </w:tcPr>
          <w:p w14:paraId="4E9BA68B"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5.2.4.2.1</w:t>
            </w:r>
          </w:p>
        </w:tc>
        <w:tc>
          <w:tcPr>
            <w:tcW w:w="7027" w:type="dxa"/>
            <w:shd w:val="clear" w:color="auto" w:fill="auto"/>
          </w:tcPr>
          <w:p w14:paraId="44511207"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A</w:t>
            </w:r>
          </w:p>
        </w:tc>
        <w:tc>
          <w:tcPr>
            <w:tcW w:w="2126" w:type="dxa"/>
            <w:shd w:val="clear" w:color="auto" w:fill="auto"/>
          </w:tcPr>
          <w:p w14:paraId="752D6B82" w14:textId="77777777" w:rsidR="00A23614" w:rsidRPr="0000020A" w:rsidRDefault="00A23614" w:rsidP="003D76C3">
            <w:pPr>
              <w:pStyle w:val="TAL"/>
              <w:rPr>
                <w:rFonts w:ascii="Times New Roman" w:hAnsi="Times New Roman" w:cs="Times New Roman"/>
              </w:rPr>
            </w:pPr>
          </w:p>
        </w:tc>
      </w:tr>
      <w:tr w:rsidR="00A23614" w:rsidRPr="00F41DAE" w14:paraId="1CE64B05" w14:textId="77777777" w:rsidTr="003D76C3">
        <w:trPr>
          <w:jc w:val="center"/>
        </w:trPr>
        <w:tc>
          <w:tcPr>
            <w:tcW w:w="1615" w:type="dxa"/>
            <w:shd w:val="clear" w:color="auto" w:fill="auto"/>
          </w:tcPr>
          <w:p w14:paraId="25B74101"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5.2.4.2.2</w:t>
            </w:r>
          </w:p>
        </w:tc>
        <w:tc>
          <w:tcPr>
            <w:tcW w:w="7027" w:type="dxa"/>
            <w:shd w:val="clear" w:color="auto" w:fill="auto"/>
          </w:tcPr>
          <w:p w14:paraId="02458036"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B and UE processing capability 2</w:t>
            </w:r>
          </w:p>
        </w:tc>
        <w:tc>
          <w:tcPr>
            <w:tcW w:w="2126" w:type="dxa"/>
            <w:shd w:val="clear" w:color="auto" w:fill="auto"/>
          </w:tcPr>
          <w:p w14:paraId="3F54379D" w14:textId="77777777" w:rsidR="00A23614" w:rsidRPr="0000020A" w:rsidRDefault="00A23614" w:rsidP="003D76C3">
            <w:pPr>
              <w:pStyle w:val="TAL"/>
              <w:rPr>
                <w:rFonts w:ascii="Times New Roman" w:hAnsi="Times New Roman" w:cs="Times New Roman"/>
              </w:rPr>
            </w:pPr>
          </w:p>
        </w:tc>
      </w:tr>
      <w:tr w:rsidR="00A23614" w:rsidRPr="00F41DAE" w14:paraId="748354CC" w14:textId="77777777" w:rsidTr="003D76C3">
        <w:trPr>
          <w:jc w:val="center"/>
        </w:trPr>
        <w:tc>
          <w:tcPr>
            <w:tcW w:w="1615" w:type="dxa"/>
            <w:shd w:val="clear" w:color="auto" w:fill="auto"/>
          </w:tcPr>
          <w:p w14:paraId="49D8C626"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5.2A</w:t>
            </w:r>
          </w:p>
        </w:tc>
        <w:tc>
          <w:tcPr>
            <w:tcW w:w="7027" w:type="dxa"/>
            <w:shd w:val="clear" w:color="auto" w:fill="auto"/>
          </w:tcPr>
          <w:p w14:paraId="1C3676A6"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lang w:eastAsia="zh-CN"/>
              </w:rPr>
              <w:t>PDSCH demodulation requirements for CA</w:t>
            </w:r>
          </w:p>
        </w:tc>
        <w:tc>
          <w:tcPr>
            <w:tcW w:w="2126" w:type="dxa"/>
            <w:shd w:val="clear" w:color="auto" w:fill="auto"/>
          </w:tcPr>
          <w:p w14:paraId="707285C9"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150B8D26" w14:textId="77777777" w:rsidTr="003D76C3">
        <w:trPr>
          <w:jc w:val="center"/>
        </w:trPr>
        <w:tc>
          <w:tcPr>
            <w:tcW w:w="1615" w:type="dxa"/>
            <w:shd w:val="clear" w:color="auto" w:fill="auto"/>
          </w:tcPr>
          <w:p w14:paraId="6D58FBC9"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5.2A.4</w:t>
            </w:r>
          </w:p>
        </w:tc>
        <w:tc>
          <w:tcPr>
            <w:tcW w:w="7027" w:type="dxa"/>
            <w:shd w:val="clear" w:color="auto" w:fill="auto"/>
          </w:tcPr>
          <w:p w14:paraId="09C03A98" w14:textId="77777777" w:rsidR="00A23614" w:rsidRPr="0000020A" w:rsidRDefault="00A23614" w:rsidP="003D76C3">
            <w:pPr>
              <w:pStyle w:val="TAL"/>
              <w:ind w:firstLineChars="100" w:firstLine="180"/>
              <w:rPr>
                <w:rFonts w:ascii="Times New Roman" w:hAnsi="Times New Roman" w:cs="Times New Roman"/>
                <w:lang w:eastAsia="zh-CN"/>
              </w:rPr>
            </w:pPr>
            <w:r w:rsidRPr="0000020A">
              <w:rPr>
                <w:rFonts w:ascii="Times New Roman" w:hAnsi="Times New Roman" w:cs="Times New Roman"/>
              </w:rPr>
              <w:t>8RX requirements</w:t>
            </w:r>
          </w:p>
        </w:tc>
        <w:tc>
          <w:tcPr>
            <w:tcW w:w="2126" w:type="dxa"/>
            <w:shd w:val="clear" w:color="auto" w:fill="auto"/>
          </w:tcPr>
          <w:p w14:paraId="2E949457"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3FF55611" w14:textId="77777777" w:rsidTr="003D76C3">
        <w:trPr>
          <w:jc w:val="center"/>
        </w:trPr>
        <w:tc>
          <w:tcPr>
            <w:tcW w:w="1615" w:type="dxa"/>
            <w:shd w:val="clear" w:color="auto" w:fill="auto"/>
          </w:tcPr>
          <w:p w14:paraId="77329F7A"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5.3</w:t>
            </w:r>
          </w:p>
        </w:tc>
        <w:tc>
          <w:tcPr>
            <w:tcW w:w="7027" w:type="dxa"/>
            <w:shd w:val="clear" w:color="auto" w:fill="auto"/>
          </w:tcPr>
          <w:p w14:paraId="6C1CFFC2"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PDCCH demodulation requirements</w:t>
            </w:r>
          </w:p>
        </w:tc>
        <w:tc>
          <w:tcPr>
            <w:tcW w:w="2126" w:type="dxa"/>
            <w:shd w:val="clear" w:color="auto" w:fill="auto"/>
          </w:tcPr>
          <w:p w14:paraId="2F8C99CF" w14:textId="77777777" w:rsidR="00A23614" w:rsidRPr="0000020A" w:rsidRDefault="00A23614" w:rsidP="003D76C3">
            <w:pPr>
              <w:pStyle w:val="TAL"/>
              <w:rPr>
                <w:rFonts w:ascii="Times New Roman" w:hAnsi="Times New Roman" w:cs="Times New Roman"/>
              </w:rPr>
            </w:pPr>
          </w:p>
        </w:tc>
      </w:tr>
      <w:tr w:rsidR="00A23614" w:rsidRPr="00F41DAE" w14:paraId="34578D44" w14:textId="77777777" w:rsidTr="003D76C3">
        <w:trPr>
          <w:jc w:val="center"/>
        </w:trPr>
        <w:tc>
          <w:tcPr>
            <w:tcW w:w="1615" w:type="dxa"/>
            <w:shd w:val="clear" w:color="auto" w:fill="auto"/>
          </w:tcPr>
          <w:p w14:paraId="41F3A909"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5.3.4</w:t>
            </w:r>
          </w:p>
        </w:tc>
        <w:tc>
          <w:tcPr>
            <w:tcW w:w="7027" w:type="dxa"/>
            <w:shd w:val="clear" w:color="auto" w:fill="auto"/>
          </w:tcPr>
          <w:p w14:paraId="3BA89676"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shd w:val="clear" w:color="auto" w:fill="auto"/>
          </w:tcPr>
          <w:p w14:paraId="4DA0FEB0" w14:textId="77777777" w:rsidR="00A23614" w:rsidRPr="0000020A" w:rsidRDefault="00A23614" w:rsidP="003D76C3">
            <w:pPr>
              <w:pStyle w:val="TAL"/>
              <w:rPr>
                <w:rFonts w:ascii="Times New Roman" w:hAnsi="Times New Roman" w:cs="Times New Roman"/>
              </w:rPr>
            </w:pPr>
          </w:p>
        </w:tc>
      </w:tr>
      <w:tr w:rsidR="00A23614" w:rsidRPr="00F41DAE" w14:paraId="3DA41F95" w14:textId="77777777" w:rsidTr="003D76C3">
        <w:trPr>
          <w:jc w:val="center"/>
        </w:trPr>
        <w:tc>
          <w:tcPr>
            <w:tcW w:w="1615" w:type="dxa"/>
            <w:shd w:val="clear" w:color="auto" w:fill="auto"/>
          </w:tcPr>
          <w:p w14:paraId="1DD32FB0"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5.3.4.1</w:t>
            </w:r>
          </w:p>
        </w:tc>
        <w:tc>
          <w:tcPr>
            <w:tcW w:w="7027" w:type="dxa"/>
            <w:shd w:val="clear" w:color="auto" w:fill="auto"/>
          </w:tcPr>
          <w:p w14:paraId="49D93F70"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shd w:val="clear" w:color="auto" w:fill="auto"/>
          </w:tcPr>
          <w:p w14:paraId="2E6396FC"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53629C2F" w14:textId="77777777" w:rsidTr="003D76C3">
        <w:trPr>
          <w:jc w:val="center"/>
        </w:trPr>
        <w:tc>
          <w:tcPr>
            <w:tcW w:w="1615" w:type="dxa"/>
            <w:shd w:val="clear" w:color="auto" w:fill="auto"/>
          </w:tcPr>
          <w:p w14:paraId="5C5C6F65" w14:textId="77777777" w:rsidR="00A23614" w:rsidRPr="0000020A" w:rsidRDefault="00A23614" w:rsidP="003D76C3">
            <w:pPr>
              <w:pStyle w:val="TAL"/>
              <w:ind w:firstLineChars="300" w:firstLine="540"/>
              <w:rPr>
                <w:rFonts w:ascii="Times New Roman" w:eastAsiaTheme="minorEastAsia" w:hAnsi="Times New Roman" w:cs="Times New Roman"/>
                <w:lang w:eastAsia="zh-C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.3.4.1.1</w:t>
            </w:r>
          </w:p>
        </w:tc>
        <w:tc>
          <w:tcPr>
            <w:tcW w:w="7027" w:type="dxa"/>
            <w:shd w:val="clear" w:color="auto" w:fill="auto"/>
          </w:tcPr>
          <w:p w14:paraId="612A4E7B"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1 Tx Antenna performances</w:t>
            </w:r>
          </w:p>
        </w:tc>
        <w:tc>
          <w:tcPr>
            <w:tcW w:w="2126" w:type="dxa"/>
            <w:shd w:val="clear" w:color="auto" w:fill="auto"/>
          </w:tcPr>
          <w:p w14:paraId="2F11A7E4"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0018CA5E" w14:textId="77777777" w:rsidTr="003D76C3">
        <w:trPr>
          <w:jc w:val="center"/>
        </w:trPr>
        <w:tc>
          <w:tcPr>
            <w:tcW w:w="1615" w:type="dxa"/>
            <w:shd w:val="clear" w:color="auto" w:fill="auto"/>
          </w:tcPr>
          <w:p w14:paraId="090EA66C"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.3.4.1.2</w:t>
            </w:r>
          </w:p>
        </w:tc>
        <w:tc>
          <w:tcPr>
            <w:tcW w:w="7027" w:type="dxa"/>
            <w:shd w:val="clear" w:color="auto" w:fill="auto"/>
          </w:tcPr>
          <w:p w14:paraId="12132D91"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2 Tx Antenna performances</w:t>
            </w:r>
          </w:p>
        </w:tc>
        <w:tc>
          <w:tcPr>
            <w:tcW w:w="2126" w:type="dxa"/>
            <w:shd w:val="clear" w:color="auto" w:fill="auto"/>
          </w:tcPr>
          <w:p w14:paraId="04C7CD3A"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2E784BFF" w14:textId="77777777" w:rsidTr="003D76C3">
        <w:trPr>
          <w:jc w:val="center"/>
        </w:trPr>
        <w:tc>
          <w:tcPr>
            <w:tcW w:w="1615" w:type="dxa"/>
            <w:shd w:val="clear" w:color="auto" w:fill="auto"/>
          </w:tcPr>
          <w:p w14:paraId="521836A3"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5.3.4.2</w:t>
            </w:r>
          </w:p>
        </w:tc>
        <w:tc>
          <w:tcPr>
            <w:tcW w:w="7027" w:type="dxa"/>
            <w:shd w:val="clear" w:color="auto" w:fill="auto"/>
          </w:tcPr>
          <w:p w14:paraId="05F4F7CB"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shd w:val="clear" w:color="auto" w:fill="auto"/>
          </w:tcPr>
          <w:p w14:paraId="21D2C911" w14:textId="77777777" w:rsidR="00A23614" w:rsidRPr="0000020A" w:rsidRDefault="00A23614" w:rsidP="003D76C3">
            <w:pPr>
              <w:pStyle w:val="TAL"/>
              <w:rPr>
                <w:rFonts w:ascii="Times New Roman" w:hAnsi="Times New Roman" w:cs="Times New Roman"/>
                <w:highlight w:val="yellow"/>
              </w:rPr>
            </w:pPr>
          </w:p>
        </w:tc>
      </w:tr>
      <w:tr w:rsidR="00A23614" w:rsidRPr="00F41DAE" w14:paraId="0E15FE34" w14:textId="77777777" w:rsidTr="003D76C3">
        <w:trPr>
          <w:jc w:val="center"/>
        </w:trPr>
        <w:tc>
          <w:tcPr>
            <w:tcW w:w="1615" w:type="dxa"/>
            <w:shd w:val="clear" w:color="auto" w:fill="auto"/>
          </w:tcPr>
          <w:p w14:paraId="58083FAA" w14:textId="77777777" w:rsidR="00A23614" w:rsidRPr="0000020A" w:rsidRDefault="00A23614" w:rsidP="003D76C3">
            <w:pPr>
              <w:pStyle w:val="TAL"/>
              <w:ind w:firstLineChars="300" w:firstLine="540"/>
              <w:rPr>
                <w:rFonts w:ascii="Times New Roman" w:eastAsiaTheme="minorEastAsia" w:hAnsi="Times New Roman" w:cs="Times New Roman"/>
                <w:lang w:eastAsia="zh-C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.3.4.2.1</w:t>
            </w:r>
          </w:p>
        </w:tc>
        <w:tc>
          <w:tcPr>
            <w:tcW w:w="7027" w:type="dxa"/>
            <w:shd w:val="clear" w:color="auto" w:fill="auto"/>
          </w:tcPr>
          <w:p w14:paraId="4F7F4847"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1 Tx Antenna performances</w:t>
            </w:r>
          </w:p>
        </w:tc>
        <w:tc>
          <w:tcPr>
            <w:tcW w:w="2126" w:type="dxa"/>
            <w:shd w:val="clear" w:color="auto" w:fill="auto"/>
          </w:tcPr>
          <w:p w14:paraId="6104BEBB" w14:textId="77777777" w:rsidR="00A23614" w:rsidRPr="0000020A" w:rsidRDefault="00A23614" w:rsidP="003D76C3">
            <w:pPr>
              <w:pStyle w:val="TAL"/>
              <w:rPr>
                <w:rFonts w:ascii="Times New Roman" w:hAnsi="Times New Roman" w:cs="Times New Roman"/>
                <w:highlight w:val="yellow"/>
              </w:rPr>
            </w:pPr>
          </w:p>
        </w:tc>
      </w:tr>
      <w:tr w:rsidR="00A23614" w:rsidRPr="00F41DAE" w14:paraId="0C3CB183" w14:textId="77777777" w:rsidTr="003D76C3">
        <w:trPr>
          <w:jc w:val="center"/>
        </w:trPr>
        <w:tc>
          <w:tcPr>
            <w:tcW w:w="1615" w:type="dxa"/>
            <w:shd w:val="clear" w:color="auto" w:fill="auto"/>
          </w:tcPr>
          <w:p w14:paraId="7CC5C470"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.3.4.2.2</w:t>
            </w:r>
          </w:p>
        </w:tc>
        <w:tc>
          <w:tcPr>
            <w:tcW w:w="7027" w:type="dxa"/>
            <w:shd w:val="clear" w:color="auto" w:fill="auto"/>
          </w:tcPr>
          <w:p w14:paraId="4A0DFBB1"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2 Tx Antenna performances</w:t>
            </w:r>
          </w:p>
        </w:tc>
        <w:tc>
          <w:tcPr>
            <w:tcW w:w="2126" w:type="dxa"/>
            <w:shd w:val="clear" w:color="auto" w:fill="auto"/>
          </w:tcPr>
          <w:p w14:paraId="157D8AA6" w14:textId="77777777" w:rsidR="00A23614" w:rsidRPr="0000020A" w:rsidRDefault="00A23614" w:rsidP="003D76C3">
            <w:pPr>
              <w:pStyle w:val="TAL"/>
              <w:rPr>
                <w:rFonts w:ascii="Times New Roman" w:hAnsi="Times New Roman" w:cs="Times New Roman"/>
                <w:highlight w:val="yellow"/>
              </w:rPr>
            </w:pPr>
          </w:p>
        </w:tc>
      </w:tr>
      <w:tr w:rsidR="00A23614" w:rsidRPr="00F41DAE" w14:paraId="6E383AF2" w14:textId="77777777" w:rsidTr="003D76C3">
        <w:trPr>
          <w:jc w:val="center"/>
        </w:trPr>
        <w:tc>
          <w:tcPr>
            <w:tcW w:w="1615" w:type="dxa"/>
            <w:shd w:val="clear" w:color="auto" w:fill="auto"/>
          </w:tcPr>
          <w:p w14:paraId="0F72B2B4"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5.5</w:t>
            </w:r>
          </w:p>
        </w:tc>
        <w:tc>
          <w:tcPr>
            <w:tcW w:w="7027" w:type="dxa"/>
            <w:shd w:val="clear" w:color="auto" w:fill="auto"/>
          </w:tcPr>
          <w:p w14:paraId="3E3E5B23"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Sustained downlink data rate provided by lower layers</w:t>
            </w:r>
          </w:p>
        </w:tc>
        <w:tc>
          <w:tcPr>
            <w:tcW w:w="2126" w:type="dxa"/>
            <w:shd w:val="clear" w:color="auto" w:fill="auto"/>
          </w:tcPr>
          <w:p w14:paraId="793B2CF2" w14:textId="77777777" w:rsidR="00A23614" w:rsidRPr="0000020A" w:rsidRDefault="00A23614" w:rsidP="003D76C3">
            <w:pPr>
              <w:pStyle w:val="TAL"/>
              <w:rPr>
                <w:rFonts w:ascii="Times New Roman" w:eastAsiaTheme="minorEastAsia" w:hAnsi="Times New Roman" w:cs="Times New Roman"/>
                <w:lang w:eastAsia="zh-CN"/>
              </w:rPr>
            </w:pPr>
          </w:p>
        </w:tc>
      </w:tr>
      <w:tr w:rsidR="00A23614" w:rsidRPr="00F41DAE" w14:paraId="4C5496E5" w14:textId="77777777" w:rsidTr="003D76C3">
        <w:trPr>
          <w:jc w:val="center"/>
        </w:trPr>
        <w:tc>
          <w:tcPr>
            <w:tcW w:w="1615" w:type="dxa"/>
            <w:shd w:val="clear" w:color="auto" w:fill="auto"/>
          </w:tcPr>
          <w:p w14:paraId="7E3A39A4" w14:textId="77777777" w:rsidR="00A23614" w:rsidRPr="00F41DAE" w:rsidRDefault="00A23614" w:rsidP="003D76C3">
            <w:pPr>
              <w:pStyle w:val="TAL"/>
              <w:ind w:firstLineChars="100" w:firstLine="180"/>
              <w:rPr>
                <w:rFonts w:ascii="Times New Roman" w:hAnsi="Times New Roman" w:cs="Times New Roman"/>
              </w:rPr>
            </w:pPr>
            <w:r w:rsidRPr="00F41DAE">
              <w:rPr>
                <w:rFonts w:ascii="Times New Roman" w:hAnsi="Times New Roman" w:cs="Times New Roman"/>
              </w:rPr>
              <w:t>5.5.1</w:t>
            </w:r>
          </w:p>
        </w:tc>
        <w:tc>
          <w:tcPr>
            <w:tcW w:w="7027" w:type="dxa"/>
            <w:shd w:val="clear" w:color="auto" w:fill="auto"/>
          </w:tcPr>
          <w:p w14:paraId="1AC23FCB" w14:textId="77777777" w:rsidR="00A23614" w:rsidRPr="00F41DAE" w:rsidRDefault="00A23614" w:rsidP="003D76C3">
            <w:pPr>
              <w:pStyle w:val="TAL"/>
              <w:ind w:firstLineChars="200" w:firstLine="360"/>
              <w:rPr>
                <w:rFonts w:ascii="Times New Roman" w:hAnsi="Times New Roman" w:cs="Times New Roman"/>
              </w:rPr>
            </w:pPr>
            <w:r w:rsidRPr="00F41DAE">
              <w:rPr>
                <w:rFonts w:ascii="Times New Roman" w:hAnsi="Times New Roman" w:cs="Times New Roman"/>
              </w:rPr>
              <w:t xml:space="preserve">FR1 single carrier requirements  </w:t>
            </w:r>
          </w:p>
        </w:tc>
        <w:tc>
          <w:tcPr>
            <w:tcW w:w="2126" w:type="dxa"/>
            <w:shd w:val="clear" w:color="auto" w:fill="auto"/>
          </w:tcPr>
          <w:p w14:paraId="291601ED" w14:textId="77777777" w:rsidR="00A23614" w:rsidRPr="0000020A" w:rsidRDefault="00A23614" w:rsidP="003D76C3">
            <w:pPr>
              <w:pStyle w:val="TAL"/>
              <w:rPr>
                <w:rFonts w:ascii="Times New Roman" w:eastAsiaTheme="minorEastAsia" w:hAnsi="Times New Roman" w:cs="Times New Roman"/>
                <w:lang w:eastAsia="zh-CN"/>
              </w:rPr>
            </w:pPr>
          </w:p>
        </w:tc>
      </w:tr>
      <w:tr w:rsidR="00A23614" w:rsidRPr="00F41DAE" w14:paraId="6A82D425" w14:textId="77777777" w:rsidTr="003D76C3">
        <w:trPr>
          <w:jc w:val="center"/>
        </w:trPr>
        <w:tc>
          <w:tcPr>
            <w:tcW w:w="1615" w:type="dxa"/>
            <w:shd w:val="clear" w:color="auto" w:fill="auto"/>
          </w:tcPr>
          <w:p w14:paraId="642DB910"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5.5A</w:t>
            </w:r>
          </w:p>
        </w:tc>
        <w:tc>
          <w:tcPr>
            <w:tcW w:w="7027" w:type="dxa"/>
            <w:shd w:val="clear" w:color="auto" w:fill="auto"/>
          </w:tcPr>
          <w:p w14:paraId="49218DE7"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Sustained downlink data rate provided by lower layers</w:t>
            </w:r>
          </w:p>
        </w:tc>
        <w:tc>
          <w:tcPr>
            <w:tcW w:w="2126" w:type="dxa"/>
            <w:shd w:val="clear" w:color="auto" w:fill="auto"/>
          </w:tcPr>
          <w:p w14:paraId="274DB0C2" w14:textId="77777777" w:rsidR="00A23614" w:rsidRPr="00F41DAE" w:rsidRDefault="00A23614" w:rsidP="003D76C3">
            <w:pPr>
              <w:pStyle w:val="TAL"/>
              <w:rPr>
                <w:rFonts w:ascii="Times New Roman" w:hAnsi="Times New Roman" w:cs="Times New Roman"/>
              </w:rPr>
            </w:pPr>
          </w:p>
        </w:tc>
      </w:tr>
      <w:tr w:rsidR="00A23614" w:rsidRPr="00F41DAE" w14:paraId="33F3109B" w14:textId="77777777" w:rsidTr="003D76C3">
        <w:trPr>
          <w:jc w:val="center"/>
        </w:trPr>
        <w:tc>
          <w:tcPr>
            <w:tcW w:w="1615" w:type="dxa"/>
            <w:shd w:val="clear" w:color="auto" w:fill="auto"/>
          </w:tcPr>
          <w:p w14:paraId="38118F32" w14:textId="77777777" w:rsidR="00A23614" w:rsidRPr="00F41DAE" w:rsidRDefault="00A23614" w:rsidP="003D76C3">
            <w:pPr>
              <w:pStyle w:val="TAL"/>
              <w:ind w:firstLineChars="100" w:firstLine="180"/>
              <w:rPr>
                <w:rFonts w:ascii="Times New Roman" w:hAnsi="Times New Roman" w:cs="Times New Roman"/>
              </w:rPr>
            </w:pPr>
            <w:r w:rsidRPr="00F41DAE">
              <w:rPr>
                <w:rFonts w:ascii="Times New Roman" w:hAnsi="Times New Roman" w:cs="Times New Roman"/>
              </w:rPr>
              <w:t>5.5A.1</w:t>
            </w:r>
          </w:p>
        </w:tc>
        <w:tc>
          <w:tcPr>
            <w:tcW w:w="7027" w:type="dxa"/>
            <w:shd w:val="clear" w:color="auto" w:fill="auto"/>
          </w:tcPr>
          <w:p w14:paraId="14AF3F64" w14:textId="77777777" w:rsidR="00A23614" w:rsidRPr="00F41DAE" w:rsidRDefault="00A23614" w:rsidP="003D76C3">
            <w:pPr>
              <w:pStyle w:val="TAL"/>
              <w:ind w:firstLineChars="200" w:firstLine="360"/>
              <w:rPr>
                <w:rFonts w:ascii="Times New Roman" w:hAnsi="Times New Roman" w:cs="Times New Roman"/>
              </w:rPr>
            </w:pPr>
            <w:r w:rsidRPr="00F41DAE">
              <w:rPr>
                <w:rFonts w:ascii="Times New Roman" w:hAnsi="Times New Roman" w:cs="Times New Roman"/>
              </w:rPr>
              <w:t>FR1 CA requirements</w:t>
            </w:r>
          </w:p>
        </w:tc>
        <w:tc>
          <w:tcPr>
            <w:tcW w:w="2126" w:type="dxa"/>
            <w:shd w:val="clear" w:color="auto" w:fill="auto"/>
          </w:tcPr>
          <w:p w14:paraId="221FAB15" w14:textId="77777777" w:rsidR="00A23614" w:rsidRPr="0000020A" w:rsidRDefault="00A23614" w:rsidP="003D76C3">
            <w:pPr>
              <w:pStyle w:val="TAL"/>
              <w:rPr>
                <w:rFonts w:ascii="Times New Roman" w:eastAsiaTheme="minorEastAsia" w:hAnsi="Times New Roman" w:cs="Times New Roman"/>
                <w:lang w:eastAsia="zh-CN"/>
              </w:rPr>
            </w:pPr>
            <w:r w:rsidRPr="0000020A">
              <w:rPr>
                <w:rFonts w:ascii="Times New Roman" w:hAnsi="Times New Roman" w:cs="Times New Roman"/>
              </w:rPr>
              <w:t>(If necessary)</w:t>
            </w:r>
          </w:p>
        </w:tc>
      </w:tr>
      <w:tr w:rsidR="00A23614" w:rsidRPr="00F41DAE" w14:paraId="5BD6D37A"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ED0EB32"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6.1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FDB8B51"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General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7C9E6F" w14:textId="77777777" w:rsidR="00A23614" w:rsidRPr="00F41DAE" w:rsidRDefault="00A23614" w:rsidP="003D76C3">
            <w:pPr>
              <w:pStyle w:val="TAL"/>
              <w:rPr>
                <w:rFonts w:ascii="Times New Roman" w:hAnsi="Times New Roman" w:cs="Times New Roman"/>
              </w:rPr>
            </w:pPr>
          </w:p>
        </w:tc>
      </w:tr>
      <w:tr w:rsidR="00A23614" w:rsidRPr="00F41DAE" w14:paraId="46DCF4AA"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B7BD047" w14:textId="77777777" w:rsidR="00A23614" w:rsidRPr="00F41DAE" w:rsidRDefault="00A23614" w:rsidP="003D76C3">
            <w:pPr>
              <w:pStyle w:val="TAL"/>
              <w:ind w:firstLineChars="200" w:firstLine="360"/>
              <w:rPr>
                <w:rFonts w:ascii="Times New Roman" w:hAnsi="Times New Roman" w:cs="Times New Roman"/>
              </w:rPr>
            </w:pPr>
            <w:r>
              <w:rPr>
                <w:rFonts w:ascii="Times New Roman" w:eastAsiaTheme="minorEastAsia" w:hAnsi="Times New Roman" w:cs="Times New Roman"/>
                <w:lang w:eastAsia="zh-CN"/>
              </w:rPr>
              <w:t>6.1.1.7</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7F20F48" w14:textId="77777777" w:rsidR="00A23614" w:rsidRPr="00F41DAE" w:rsidRDefault="00A23614" w:rsidP="003D76C3">
            <w:pPr>
              <w:pStyle w:val="TAL"/>
              <w:ind w:firstLineChars="100" w:firstLine="180"/>
              <w:rPr>
                <w:rFonts w:ascii="Times New Roman" w:hAnsi="Times New Roman" w:cs="Times New Roman"/>
              </w:rPr>
            </w:pPr>
            <w:r w:rsidRPr="003117FF">
              <w:rPr>
                <w:rFonts w:ascii="Times New Roman" w:hAnsi="Times New Roman" w:cs="Times New Roman"/>
              </w:rPr>
              <w:t>Applicability of performance requirements for 8Rx capable UEs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410EAD" w14:textId="77777777" w:rsidR="00A23614" w:rsidRPr="00F41DAE" w:rsidRDefault="00A23614" w:rsidP="003D76C3">
            <w:pPr>
              <w:pStyle w:val="TAL"/>
              <w:rPr>
                <w:rFonts w:ascii="Times New Roman" w:hAnsi="Times New Roman" w:cs="Times New Roman"/>
              </w:rPr>
            </w:pPr>
          </w:p>
        </w:tc>
      </w:tr>
      <w:tr w:rsidR="00A23614" w:rsidRPr="00F41DAE" w14:paraId="0E7C8078"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5A2F43A"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6.2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7802012"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Reporting of Channel Quality Indicator (CQI)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5B4BED" w14:textId="77777777" w:rsidR="00A23614" w:rsidRPr="00F41DAE" w:rsidRDefault="00A23614" w:rsidP="003D76C3">
            <w:pPr>
              <w:pStyle w:val="TAL"/>
              <w:rPr>
                <w:rFonts w:ascii="Times New Roman" w:hAnsi="Times New Roman" w:cs="Times New Roman"/>
              </w:rPr>
            </w:pPr>
          </w:p>
        </w:tc>
      </w:tr>
      <w:tr w:rsidR="00A23614" w:rsidRPr="00F41DAE" w14:paraId="56754E6A"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9592600" w14:textId="77777777" w:rsidR="00A23614" w:rsidRPr="00F41DAE"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6.2.4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C13C6DC" w14:textId="77777777" w:rsidR="00A23614" w:rsidRPr="00F41DAE"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C0BF3D" w14:textId="77777777" w:rsidR="00A23614" w:rsidRPr="00F41DAE" w:rsidRDefault="00A23614" w:rsidP="003D76C3">
            <w:pPr>
              <w:pStyle w:val="TAL"/>
              <w:rPr>
                <w:rFonts w:ascii="Times New Roman" w:hAnsi="Times New Roman" w:cs="Times New Roman"/>
              </w:rPr>
            </w:pPr>
          </w:p>
        </w:tc>
      </w:tr>
      <w:tr w:rsidR="00A23614" w:rsidRPr="00F41DAE" w14:paraId="2461BC22"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D4E2EBE"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6.2.4.1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B6420FD"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526E63"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4909920A"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47B3B0B"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6.2.4.1</w:t>
            </w:r>
            <w:r>
              <w:rPr>
                <w:rFonts w:ascii="Times New Roman" w:hAnsi="Times New Roman" w:cs="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694F4E8" w14:textId="77777777" w:rsidR="00A23614" w:rsidRPr="0000020A" w:rsidRDefault="00A23614" w:rsidP="003D76C3">
            <w:pPr>
              <w:pStyle w:val="TAL"/>
              <w:ind w:firstLineChars="300" w:firstLine="540"/>
              <w:rPr>
                <w:rFonts w:ascii="Times New Roman" w:hAnsi="Times New Roman" w:cs="Times New Roman"/>
              </w:rPr>
            </w:pPr>
            <w:r w:rsidRPr="00EE4D39">
              <w:rPr>
                <w:rFonts w:ascii="Times New Roman" w:hAnsi="Times New Roman" w:cs="Times New Roman"/>
              </w:rPr>
              <w:t>CQI reporting definition under AWGN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842EF0"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77C3A80F"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F34765B"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6.2.4.2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AAD4A09"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FE3854" w14:textId="77777777" w:rsidR="00A23614" w:rsidRPr="0000020A" w:rsidRDefault="00A23614" w:rsidP="003D76C3">
            <w:pPr>
              <w:pStyle w:val="TAL"/>
              <w:rPr>
                <w:rFonts w:ascii="Times New Roman" w:hAnsi="Times New Roman" w:cs="Times New Roman"/>
              </w:rPr>
            </w:pPr>
          </w:p>
        </w:tc>
      </w:tr>
      <w:tr w:rsidR="00A23614" w:rsidRPr="00F41DAE" w14:paraId="33234FD8"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8133479" w14:textId="77777777" w:rsidR="00A23614" w:rsidRPr="0000020A" w:rsidRDefault="00A23614" w:rsidP="003D76C3">
            <w:pPr>
              <w:pStyle w:val="TAL"/>
              <w:ind w:firstLineChars="300" w:firstLine="540"/>
              <w:rPr>
                <w:rFonts w:ascii="Times New Roman" w:hAnsi="Times New Roman" w:cs="Times New Roman"/>
              </w:rPr>
            </w:pPr>
            <w:r w:rsidRPr="0000020A">
              <w:rPr>
                <w:rFonts w:ascii="Times New Roman" w:hAnsi="Times New Roman" w:cs="Times New Roman"/>
              </w:rPr>
              <w:t>6.2.4.2</w:t>
            </w:r>
            <w:r>
              <w:rPr>
                <w:rFonts w:ascii="Times New Roman" w:hAnsi="Times New Roman" w:cs="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3D0C487" w14:textId="77777777" w:rsidR="00A23614" w:rsidRPr="00EE4D39" w:rsidRDefault="00A23614" w:rsidP="003D76C3">
            <w:pPr>
              <w:pStyle w:val="5"/>
              <w:spacing w:before="0" w:after="0"/>
              <w:ind w:firstLineChars="100" w:firstLine="180"/>
              <w:rPr>
                <w:rFonts w:ascii="Times New Roman" w:eastAsia="Times New Roman" w:hAnsi="Times New Roman" w:cs="Times New Roman"/>
                <w:sz w:val="18"/>
              </w:rPr>
            </w:pPr>
            <w:r w:rsidRPr="00EE4D39">
              <w:rPr>
                <w:rFonts w:ascii="Times New Roman" w:eastAsia="Times New Roman" w:hAnsi="Times New Roman" w:cs="Times New Roman"/>
                <w:sz w:val="18"/>
              </w:rPr>
              <w:tab/>
            </w:r>
            <w:r>
              <w:rPr>
                <w:rFonts w:ascii="Times New Roman" w:eastAsia="Times New Roman" w:hAnsi="Times New Roman" w:cs="Times New Roman"/>
                <w:sz w:val="18"/>
              </w:rPr>
              <w:t xml:space="preserve">      </w:t>
            </w:r>
            <w:r w:rsidRPr="00EE4D39">
              <w:rPr>
                <w:rFonts w:ascii="Times New Roman" w:eastAsia="Times New Roman" w:hAnsi="Times New Roman" w:cs="Times New Roman"/>
                <w:sz w:val="18"/>
              </w:rPr>
              <w:t>CQI reporting definition under AWGN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B1015DA" w14:textId="77777777" w:rsidR="00A23614" w:rsidRPr="0000020A" w:rsidRDefault="00A23614" w:rsidP="003D76C3">
            <w:pPr>
              <w:pStyle w:val="TAL"/>
              <w:rPr>
                <w:rFonts w:ascii="Times New Roman" w:hAnsi="Times New Roman" w:cs="Times New Roman"/>
              </w:rPr>
            </w:pPr>
          </w:p>
        </w:tc>
      </w:tr>
      <w:tr w:rsidR="00A23614" w:rsidRPr="00F41DAE" w14:paraId="17D5BB27"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CBAF0DA"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6.2A</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AB6BDCD"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Reporting of Channel Quality Indicator (CQI) for CA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9C3CD0"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74EAD831"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D79747F"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6.2A.5</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7772838"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14EBE63"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4B1CAE6A"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074D64B"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6.2A.5</w:t>
            </w:r>
            <w:r>
              <w:rPr>
                <w:rFonts w:ascii="Times New Roman" w:hAnsi="Times New Roman" w:cs="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D4DFD3F" w14:textId="77777777" w:rsidR="00A23614" w:rsidRPr="0000020A" w:rsidRDefault="00A23614" w:rsidP="003D76C3">
            <w:pPr>
              <w:pStyle w:val="TAL"/>
              <w:ind w:firstLineChars="200" w:firstLine="360"/>
              <w:rPr>
                <w:rFonts w:ascii="Times New Roman" w:hAnsi="Times New Roman" w:cs="Times New Roman"/>
              </w:rPr>
            </w:pPr>
            <w:r w:rsidRPr="00EE4D39">
              <w:rPr>
                <w:rFonts w:ascii="Times New Roman" w:hAnsi="Times New Roman" w:cs="Times New Roman"/>
              </w:rPr>
              <w:t>CQI reporting definition under AWGN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F9396C"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2DD54D17"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65BEB9B"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6.3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F6A5DA5" w14:textId="77777777" w:rsidR="00A23614" w:rsidRPr="00F41DAE" w:rsidRDefault="00A23614" w:rsidP="003D76C3">
            <w:pPr>
              <w:pStyle w:val="TAL"/>
              <w:rPr>
                <w:rFonts w:ascii="Times New Roman" w:hAnsi="Times New Roman" w:cs="Times New Roman"/>
              </w:rPr>
            </w:pPr>
            <w:r w:rsidRPr="00F41DAE">
              <w:rPr>
                <w:rFonts w:ascii="Times New Roman" w:hAnsi="Times New Roman" w:cs="Times New Roman"/>
              </w:rPr>
              <w:t>Reporting of Precoding Matrix Indicator (PMI)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E974F98"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6941BAA0"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AFB4125"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6.3.4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3FF27D2"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A7750A"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7098CEA8"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9A17C98"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6.3.4.1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3359F58"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B2EE1CA"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47E92C56"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13CFFCA"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6.3.4.2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C2DAC7F"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3F3BE2"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7034A304"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756B3E9" w14:textId="77777777" w:rsidR="00A23614" w:rsidRPr="0000020A" w:rsidRDefault="00A23614" w:rsidP="003D76C3">
            <w:pPr>
              <w:pStyle w:val="TAL"/>
              <w:rPr>
                <w:rFonts w:ascii="Times New Roman" w:hAnsi="Times New Roman" w:cs="Times New Roman"/>
              </w:rPr>
            </w:pPr>
            <w:r w:rsidRPr="00F41DAE">
              <w:rPr>
                <w:rFonts w:ascii="Times New Roman" w:hAnsi="Times New Roman" w:cs="Times New Roman"/>
              </w:rPr>
              <w:t>6.</w:t>
            </w:r>
            <w:r>
              <w:rPr>
                <w:rFonts w:ascii="Times New Roman" w:hAnsi="Times New Roman" w:cs="Times New Roman"/>
              </w:rPr>
              <w:t>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440D53A" w14:textId="77777777" w:rsidR="00A23614" w:rsidRPr="0000020A" w:rsidRDefault="00A23614" w:rsidP="003D76C3">
            <w:pPr>
              <w:pStyle w:val="TAL"/>
              <w:rPr>
                <w:rFonts w:ascii="Times New Roman" w:hAnsi="Times New Roman" w:cs="Times New Roman"/>
              </w:rPr>
            </w:pPr>
            <w:r w:rsidRPr="00F41DAE">
              <w:rPr>
                <w:rFonts w:ascii="Times New Roman" w:hAnsi="Times New Roman" w:cs="Times New Roman"/>
              </w:rPr>
              <w:t>Reporting of Precoding Matrix Indicator (</w:t>
            </w:r>
            <w:r>
              <w:rPr>
                <w:rFonts w:ascii="Times New Roman" w:hAnsi="Times New Roman" w:cs="Times New Roman"/>
              </w:rPr>
              <w:t>RI</w:t>
            </w:r>
            <w:r w:rsidRPr="00F41DAE">
              <w:rPr>
                <w:rFonts w:ascii="Times New Roman" w:hAnsi="Times New Roman" w:cs="Times New Roman"/>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40D4E8"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4FFE0F37"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E5ECF62"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6.3.4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646B10E" w14:textId="77777777" w:rsidR="00A23614" w:rsidRPr="0000020A" w:rsidRDefault="00A23614" w:rsidP="003D76C3">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032061"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203A27CE"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09A92FC"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6.3.4.1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505BDDE"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51ABD6"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7823DF1E"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215D55C"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6.3.4.2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AA72E38" w14:textId="77777777" w:rsidR="00A23614" w:rsidRPr="0000020A" w:rsidRDefault="00A23614" w:rsidP="003D76C3">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A507AB"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3878E615"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333845A" w14:textId="77777777" w:rsidR="00A23614" w:rsidRPr="00EE4D39" w:rsidRDefault="00A23614" w:rsidP="003D76C3">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A692D50" w14:textId="77777777" w:rsidR="00A23614" w:rsidRPr="0000020A" w:rsidRDefault="00A23614" w:rsidP="003D76C3">
            <w:pPr>
              <w:pStyle w:val="TAL"/>
              <w:rPr>
                <w:rFonts w:ascii="Times New Roman" w:hAnsi="Times New Roman" w:cs="Times New Roman"/>
              </w:rPr>
            </w:pPr>
            <w:r w:rsidRPr="00EE4D39">
              <w:rPr>
                <w:rFonts w:ascii="Times New Roman" w:hAnsi="Times New Roman" w:cs="Times New Roman"/>
              </w:rPr>
              <w:t>DL reference measurement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FC2DE0" w14:textId="77777777" w:rsidR="00A23614" w:rsidRPr="0000020A" w:rsidRDefault="00A23614" w:rsidP="003D76C3">
            <w:pPr>
              <w:pStyle w:val="TAL"/>
              <w:rPr>
                <w:rFonts w:ascii="Times New Roman" w:hAnsi="Times New Roman" w:cs="Times New Roman"/>
              </w:rPr>
            </w:pPr>
          </w:p>
        </w:tc>
      </w:tr>
      <w:tr w:rsidR="00A23614" w:rsidRPr="00F41DAE" w14:paraId="53873397"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11F8946" w14:textId="77777777" w:rsidR="00A23614" w:rsidRDefault="00A23614" w:rsidP="003D76C3">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1E20D83" w14:textId="77777777" w:rsidR="00A23614" w:rsidRPr="00EE4D39" w:rsidRDefault="00A23614" w:rsidP="003D76C3">
            <w:pPr>
              <w:pStyle w:val="TAL"/>
              <w:ind w:firstLineChars="100" w:firstLine="180"/>
              <w:rPr>
                <w:rFonts w:ascii="Times New Roman" w:hAnsi="Times New Roman" w:cs="Times New Roman"/>
              </w:rPr>
            </w:pPr>
            <w:r w:rsidRPr="00EE4D39">
              <w:rPr>
                <w:rFonts w:ascii="Times New Roman" w:hAnsi="Times New Roman" w:cs="Times New Roman"/>
              </w:rPr>
              <w:t>Reference measurement channels for PDSCH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2D0E37" w14:textId="77777777" w:rsidR="00A23614" w:rsidRPr="0000020A" w:rsidRDefault="00A23614" w:rsidP="003D76C3">
            <w:pPr>
              <w:pStyle w:val="TAL"/>
              <w:rPr>
                <w:rFonts w:ascii="Times New Roman" w:hAnsi="Times New Roman" w:cs="Times New Roman"/>
              </w:rPr>
            </w:pPr>
          </w:p>
        </w:tc>
      </w:tr>
      <w:tr w:rsidR="00A23614" w:rsidRPr="00F41DAE" w14:paraId="7B452ACD"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4D31002" w14:textId="77777777" w:rsidR="00A23614" w:rsidRDefault="00A23614" w:rsidP="003D76C3">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lang w:eastAsia="zh-CN"/>
              </w:rPr>
              <w:t>A.3.2.1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019E2A3" w14:textId="77777777" w:rsidR="00A23614" w:rsidRPr="00EE4D39" w:rsidRDefault="00A23614" w:rsidP="003D76C3">
            <w:pPr>
              <w:pStyle w:val="TAL"/>
              <w:ind w:firstLineChars="100" w:firstLine="180"/>
              <w:rPr>
                <w:rFonts w:ascii="Times New Roman" w:hAnsi="Times New Roman" w:cs="Times New Roman"/>
              </w:rPr>
            </w:pPr>
            <w:r>
              <w:rPr>
                <w:rFonts w:ascii="Times New Roman" w:eastAsiaTheme="minorEastAsia" w:hAnsi="Times New Roman" w:cs="Times New Roman"/>
                <w:lang w:eastAsia="zh-C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184CBF"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2A09FD6A"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787FE93" w14:textId="77777777" w:rsidR="00A23614" w:rsidRDefault="00A23614" w:rsidP="003D76C3">
            <w:pPr>
              <w:pStyle w:val="TAL"/>
              <w:ind w:firstLineChars="300" w:firstLine="54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.3.2.2.1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73E09DF" w14:textId="77777777" w:rsidR="00A23614" w:rsidRPr="00EE4D39" w:rsidRDefault="00A23614" w:rsidP="003D76C3">
            <w:pPr>
              <w:pStyle w:val="TAL"/>
              <w:ind w:firstLineChars="200" w:firstLine="360"/>
              <w:rPr>
                <w:rFonts w:ascii="Times New Roman" w:hAnsi="Times New Roman" w:cs="Times New Roman"/>
              </w:rPr>
            </w:pPr>
            <w:r w:rsidRPr="00EE4D39">
              <w:rPr>
                <w:rFonts w:ascii="Times New Roman" w:hAnsi="Times New Roman" w:cs="Times New Roman"/>
                <w:lang w:eastAsia="zh-CN"/>
              </w:rPr>
              <w:t xml:space="preserve">Reference measurement channels for SCS </w:t>
            </w:r>
            <w:r>
              <w:rPr>
                <w:rFonts w:ascii="Times New Roman" w:hAnsi="Times New Roman" w:cs="Times New Roman"/>
                <w:lang w:eastAsia="zh-CN"/>
              </w:rPr>
              <w:t>15</w:t>
            </w:r>
            <w:r w:rsidRPr="00EE4D39">
              <w:rPr>
                <w:rFonts w:ascii="Times New Roman" w:hAnsi="Times New Roman" w:cs="Times New Roman"/>
                <w:lang w:eastAsia="zh-CN"/>
              </w:rPr>
              <w:t xml:space="preserve"> kHz FR1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20D79E5" w14:textId="77777777" w:rsidR="00A23614" w:rsidRPr="0000020A" w:rsidRDefault="00A23614" w:rsidP="003D76C3">
            <w:pPr>
              <w:pStyle w:val="TAL"/>
              <w:rPr>
                <w:rFonts w:ascii="Times New Roman" w:hAnsi="Times New Roman" w:cs="Times New Roman"/>
              </w:rPr>
            </w:pPr>
            <w:r w:rsidRPr="0000020A">
              <w:rPr>
                <w:rFonts w:ascii="Times New Roman" w:hAnsi="Times New Roman" w:cs="Times New Roman"/>
              </w:rPr>
              <w:t>(If necessary)</w:t>
            </w:r>
          </w:p>
        </w:tc>
      </w:tr>
      <w:tr w:rsidR="00A23614" w:rsidRPr="00F41DAE" w14:paraId="543700C1"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C4BA053" w14:textId="77777777" w:rsidR="00A23614" w:rsidRPr="00EE4D39" w:rsidRDefault="00A23614" w:rsidP="003D76C3">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lang w:eastAsia="zh-CN"/>
              </w:rPr>
              <w:t>A.3.2.2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C5281AB" w14:textId="77777777" w:rsidR="00A23614" w:rsidRPr="00EE4D39" w:rsidRDefault="00A23614" w:rsidP="003D76C3">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455E14" w14:textId="77777777" w:rsidR="00A23614" w:rsidRPr="0000020A" w:rsidRDefault="00A23614" w:rsidP="003D76C3">
            <w:pPr>
              <w:pStyle w:val="TAL"/>
              <w:rPr>
                <w:rFonts w:ascii="Times New Roman" w:hAnsi="Times New Roman" w:cs="Times New Roman"/>
              </w:rPr>
            </w:pPr>
          </w:p>
        </w:tc>
      </w:tr>
      <w:tr w:rsidR="00A23614" w:rsidRPr="00F41DAE" w14:paraId="0C90F2DD"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D24BDA2" w14:textId="77777777" w:rsidR="00A23614" w:rsidRDefault="00A23614" w:rsidP="003D76C3">
            <w:pPr>
              <w:pStyle w:val="TAL"/>
              <w:ind w:firstLineChars="300" w:firstLine="54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.3.2.2.2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58BE1AA" w14:textId="77777777" w:rsidR="00A23614" w:rsidRPr="00EE4D39" w:rsidRDefault="00A23614" w:rsidP="003D76C3">
            <w:pPr>
              <w:pStyle w:val="TAL"/>
              <w:ind w:firstLineChars="200" w:firstLine="360"/>
              <w:rPr>
                <w:rFonts w:ascii="Times New Roman" w:eastAsiaTheme="minorEastAsia" w:hAnsi="Times New Roman" w:cs="Times New Roman"/>
                <w:lang w:eastAsia="zh-CN"/>
              </w:rPr>
            </w:pPr>
            <w:r w:rsidRPr="00EE4D39">
              <w:rPr>
                <w:rFonts w:ascii="Times New Roman" w:hAnsi="Times New Roman" w:cs="Times New Roman"/>
                <w:lang w:eastAsia="zh-CN"/>
              </w:rPr>
              <w:t>Reference measurement channels for SCS 30 kHz FR1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5D3397" w14:textId="77777777" w:rsidR="00A23614" w:rsidRPr="007D2ADC" w:rsidRDefault="00A23614" w:rsidP="003D76C3">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Add FRC for Rank8 cases</w:t>
            </w:r>
          </w:p>
        </w:tc>
      </w:tr>
      <w:tr w:rsidR="00A23614" w:rsidRPr="007D2ADC" w14:paraId="593EBBF5"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FC1B4F2" w14:textId="77777777" w:rsidR="00A23614" w:rsidRDefault="00A23614" w:rsidP="003D76C3">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.4 </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5476548" w14:textId="77777777" w:rsidR="00A23614" w:rsidRPr="00EE4D39" w:rsidRDefault="00A23614" w:rsidP="003D76C3">
            <w:pPr>
              <w:pStyle w:val="TAL"/>
              <w:rPr>
                <w:rFonts w:ascii="Times New Roman" w:hAnsi="Times New Roman" w:cs="Times New Roman"/>
                <w:lang w:eastAsia="zh-CN"/>
              </w:rPr>
            </w:pPr>
            <w:r w:rsidRPr="007D2ADC">
              <w:rPr>
                <w:rFonts w:ascii="Times New Roman" w:hAnsi="Times New Roman" w:cs="Times New Roman"/>
              </w:rPr>
              <w:t>CSI reference measurement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054BEF" w14:textId="77777777" w:rsidR="00A23614" w:rsidRDefault="00A23614" w:rsidP="003D76C3">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Add FRC for Rank4 cases</w:t>
            </w:r>
          </w:p>
        </w:tc>
      </w:tr>
      <w:tr w:rsidR="00A23614" w:rsidRPr="007D2ADC" w14:paraId="7BB34965"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6BD7F51" w14:textId="77777777" w:rsidR="00A23614" w:rsidRDefault="00A23614" w:rsidP="003D76C3">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 xml:space="preserve">.1 </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ECA340C" w14:textId="77777777" w:rsidR="00A23614" w:rsidRPr="007D2ADC" w:rsidRDefault="00A23614" w:rsidP="003D76C3">
            <w:pPr>
              <w:pStyle w:val="TAL"/>
              <w:rPr>
                <w:rFonts w:ascii="Times New Roman" w:hAnsi="Times New Roman" w:cs="Times New Roman"/>
              </w:rPr>
            </w:pPr>
            <w:r w:rsidRPr="007D2ADC">
              <w:rPr>
                <w:rFonts w:ascii="Times New Roman" w:hAnsi="Times New Roman" w:cs="Times New Roman"/>
              </w:rPr>
              <w:t>Static propagation condition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3B803B" w14:textId="77777777" w:rsidR="00A23614" w:rsidRDefault="00A23614" w:rsidP="003D76C3">
            <w:pPr>
              <w:pStyle w:val="TAL"/>
              <w:rPr>
                <w:rFonts w:ascii="Times New Roman" w:eastAsiaTheme="minorEastAsia" w:hAnsi="Times New Roman" w:cs="Times New Roman"/>
                <w:lang w:eastAsia="zh-CN"/>
              </w:rPr>
            </w:pPr>
          </w:p>
        </w:tc>
      </w:tr>
      <w:tr w:rsidR="00A23614" w:rsidRPr="007D2ADC" w14:paraId="5A1451C1"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813B289" w14:textId="77777777" w:rsidR="00A23614" w:rsidRDefault="00A23614" w:rsidP="003D76C3">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.1.3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6B4FB94" w14:textId="77777777" w:rsidR="00A23614" w:rsidRPr="007D2ADC" w:rsidRDefault="00A23614" w:rsidP="003D76C3">
            <w:pPr>
              <w:pStyle w:val="TAL"/>
              <w:ind w:firstLineChars="100" w:firstLine="180"/>
              <w:rPr>
                <w:rFonts w:ascii="Times New Roman" w:hAnsi="Times New Roman" w:cs="Times New Roman"/>
              </w:rPr>
            </w:pPr>
            <w:r w:rsidRPr="007D2ADC">
              <w:rPr>
                <w:rFonts w:ascii="Times New Roman" w:hAnsi="Times New Roman" w:cs="Times New Roman"/>
              </w:rPr>
              <w:t>UE Receiver with 8Rx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240D05" w14:textId="77777777" w:rsidR="00A23614" w:rsidRDefault="00A23614" w:rsidP="003D76C3">
            <w:pPr>
              <w:pStyle w:val="TAL"/>
              <w:rPr>
                <w:rFonts w:ascii="Times New Roman" w:eastAsiaTheme="minorEastAsia" w:hAnsi="Times New Roman" w:cs="Times New Roman"/>
                <w:lang w:eastAsia="zh-CN"/>
              </w:rPr>
            </w:pPr>
          </w:p>
        </w:tc>
      </w:tr>
      <w:tr w:rsidR="00A23614" w:rsidRPr="007D2ADC" w14:paraId="71A3496C"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8914A41" w14:textId="77777777" w:rsidR="00A23614" w:rsidRDefault="00A23614" w:rsidP="003D76C3">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8DA8417" w14:textId="77777777" w:rsidR="00A23614" w:rsidRPr="007D2ADC" w:rsidRDefault="00A23614" w:rsidP="003D76C3">
            <w:pPr>
              <w:pStyle w:val="TAL"/>
              <w:rPr>
                <w:rFonts w:ascii="Times New Roman" w:hAnsi="Times New Roman" w:cs="Times New Roman"/>
              </w:rPr>
            </w:pPr>
            <w:r w:rsidRPr="007D2ADC">
              <w:rPr>
                <w:rFonts w:ascii="Times New Roman" w:hAnsi="Times New Roman" w:cs="Times New Roman"/>
              </w:rPr>
              <w:t>Multi-path fading propagation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0A5673" w14:textId="77777777" w:rsidR="00A23614" w:rsidRDefault="00A23614" w:rsidP="003D76C3">
            <w:pPr>
              <w:pStyle w:val="TAL"/>
              <w:rPr>
                <w:rFonts w:ascii="Times New Roman" w:eastAsiaTheme="minorEastAsia" w:hAnsi="Times New Roman" w:cs="Times New Roman"/>
                <w:lang w:eastAsia="zh-CN"/>
              </w:rPr>
            </w:pPr>
          </w:p>
        </w:tc>
      </w:tr>
      <w:tr w:rsidR="00A23614" w:rsidRPr="007D2ADC" w14:paraId="072A8E4B"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044B7A9" w14:textId="77777777" w:rsidR="00A23614" w:rsidRDefault="00A23614" w:rsidP="003D76C3">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.2.3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74698F4" w14:textId="77777777" w:rsidR="00A23614" w:rsidRPr="007D2ADC" w:rsidRDefault="00A23614" w:rsidP="003D76C3">
            <w:pPr>
              <w:pStyle w:val="TAL"/>
              <w:ind w:firstLineChars="100" w:firstLine="180"/>
              <w:rPr>
                <w:rFonts w:ascii="Times New Roman" w:hAnsi="Times New Roman" w:cs="Times New Roman"/>
              </w:rPr>
            </w:pPr>
            <w:r w:rsidRPr="00A23614">
              <w:rPr>
                <w:rFonts w:ascii="Times New Roman" w:hAnsi="Times New Roman" w:cs="Times New Roman"/>
              </w:rPr>
              <w:t>MIMO channel correlation matrices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6671DA" w14:textId="77777777" w:rsidR="00A23614" w:rsidRDefault="00A23614" w:rsidP="003D76C3">
            <w:pPr>
              <w:pStyle w:val="TAL"/>
              <w:rPr>
                <w:rFonts w:ascii="Times New Roman" w:eastAsiaTheme="minorEastAsia" w:hAnsi="Times New Roman" w:cs="Times New Roman"/>
                <w:lang w:eastAsia="zh-CN"/>
              </w:rPr>
            </w:pPr>
          </w:p>
        </w:tc>
      </w:tr>
      <w:tr w:rsidR="00A23614" w:rsidRPr="007D2ADC" w14:paraId="6D0D16BE"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6A17B69" w14:textId="77777777" w:rsidR="00A23614" w:rsidRDefault="00A23614" w:rsidP="003D76C3">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.2.3.1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C082C67" w14:textId="77777777" w:rsidR="00A23614" w:rsidRPr="007D2ADC" w:rsidRDefault="00A23614" w:rsidP="003D76C3">
            <w:pPr>
              <w:pStyle w:val="TAL"/>
              <w:ind w:firstLineChars="200" w:firstLine="360"/>
              <w:rPr>
                <w:rFonts w:ascii="Times New Roman" w:hAnsi="Times New Roman" w:cs="Times New Roman"/>
              </w:rPr>
            </w:pPr>
            <w:r w:rsidRPr="00A23614">
              <w:rPr>
                <w:rFonts w:ascii="Times New Roman" w:hAnsi="Times New Roman" w:cs="Times New Roman"/>
              </w:rPr>
              <w:t>MIMO Correlation Matrices using Uniform Linear Array (ULA)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9C73A3" w14:textId="77777777" w:rsidR="00A23614" w:rsidRDefault="00A23614" w:rsidP="003D76C3">
            <w:pPr>
              <w:pStyle w:val="TAL"/>
              <w:rPr>
                <w:rFonts w:ascii="Times New Roman" w:eastAsiaTheme="minorEastAsia" w:hAnsi="Times New Roman" w:cs="Times New Roman"/>
                <w:lang w:eastAsia="zh-CN"/>
              </w:rPr>
            </w:pPr>
          </w:p>
        </w:tc>
      </w:tr>
      <w:tr w:rsidR="00A23614" w:rsidRPr="007D2ADC" w14:paraId="5ED2D4B6" w14:textId="77777777" w:rsidTr="003D76C3">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A2E71C2" w14:textId="77777777" w:rsidR="00A23614" w:rsidRDefault="00A23614" w:rsidP="003D76C3">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lang w:eastAsia="zh-CN"/>
              </w:rPr>
              <w:t>B.2.3.2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2CEE755" w14:textId="77777777" w:rsidR="00A23614" w:rsidRPr="007D2ADC" w:rsidRDefault="00A23614" w:rsidP="003D76C3">
            <w:pPr>
              <w:pStyle w:val="TAL"/>
              <w:ind w:firstLineChars="200" w:firstLine="360"/>
              <w:rPr>
                <w:rFonts w:ascii="Times New Roman" w:hAnsi="Times New Roman" w:cs="Times New Roman"/>
              </w:rPr>
            </w:pPr>
            <w:r w:rsidRPr="00A23614">
              <w:rPr>
                <w:rFonts w:ascii="Times New Roman" w:hAnsi="Times New Roman" w:cs="Times New Roman"/>
              </w:rPr>
              <w:t>MIMO Correlation Matrices using Cross Polarized Antennas (X-pol)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8D8922" w14:textId="77777777" w:rsidR="00A23614" w:rsidRDefault="00A23614" w:rsidP="003D76C3">
            <w:pPr>
              <w:pStyle w:val="TAL"/>
              <w:rPr>
                <w:rFonts w:ascii="Times New Roman" w:eastAsiaTheme="minorEastAsia" w:hAnsi="Times New Roman" w:cs="Times New Roman"/>
                <w:lang w:eastAsia="zh-CN"/>
              </w:rPr>
            </w:pPr>
          </w:p>
        </w:tc>
      </w:tr>
    </w:tbl>
    <w:p w14:paraId="7EC47D11" w14:textId="77777777" w:rsidR="00A23614" w:rsidRPr="00A23614" w:rsidRDefault="00A23614" w:rsidP="00A23614">
      <w:pPr>
        <w:rPr>
          <w:rFonts w:eastAsiaTheme="minorEastAsia"/>
          <w:b/>
          <w:u w:val="single"/>
          <w:lang w:eastAsia="zh-CN"/>
        </w:rPr>
      </w:pPr>
    </w:p>
    <w:p w14:paraId="7196D601" w14:textId="1385C16F" w:rsidR="005F6954" w:rsidRDefault="00B97520" w:rsidP="00AD6457">
      <w:pPr>
        <w:pStyle w:val="1"/>
        <w:numPr>
          <w:ilvl w:val="0"/>
          <w:numId w:val="0"/>
        </w:numPr>
        <w:rPr>
          <w:rFonts w:eastAsiaTheme="minorEastAsia"/>
          <w:lang w:eastAsia="zh-CN"/>
        </w:rPr>
      </w:pPr>
      <w:r>
        <w:rPr>
          <w:rFonts w:ascii="Arial" w:eastAsia="Calibri" w:hAnsi="Arial" w:cs="Arial"/>
          <w:lang w:eastAsia="zh-CN"/>
        </w:rPr>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429CE577" w14:textId="6647A040" w:rsidR="005F6954" w:rsidRDefault="00A90A26" w:rsidP="00F47AC7">
      <w:pPr>
        <w:pStyle w:val="afa"/>
        <w:numPr>
          <w:ilvl w:val="0"/>
          <w:numId w:val="12"/>
        </w:numPr>
        <w:rPr>
          <w:rFonts w:eastAsiaTheme="minorEastAsia"/>
        </w:rPr>
      </w:pPr>
      <w:r>
        <w:rPr>
          <w:rFonts w:eastAsiaTheme="minorEastAsia" w:hint="eastAsia"/>
        </w:rPr>
        <w:t>R</w:t>
      </w:r>
      <w:r w:rsidR="005D0E10">
        <w:rPr>
          <w:rFonts w:eastAsiaTheme="minorEastAsia"/>
        </w:rPr>
        <w:t>4</w:t>
      </w:r>
      <w:r>
        <w:rPr>
          <w:rFonts w:eastAsiaTheme="minorEastAsia"/>
        </w:rPr>
        <w:t>-220</w:t>
      </w:r>
      <w:r w:rsidR="007A5C48">
        <w:rPr>
          <w:rFonts w:eastAsiaTheme="minorEastAsia"/>
        </w:rPr>
        <w:t>613</w:t>
      </w:r>
      <w:r>
        <w:rPr>
          <w:rFonts w:eastAsiaTheme="minorEastAsia"/>
        </w:rPr>
        <w:t xml:space="preserve"> </w:t>
      </w:r>
      <w:r w:rsidR="007A5C48">
        <w:rPr>
          <w:rFonts w:eastAsiaTheme="minorEastAsia"/>
        </w:rPr>
        <w:t xml:space="preserve">WF </w:t>
      </w:r>
      <w:r w:rsidR="005D0E10">
        <w:rPr>
          <w:rFonts w:eastAsiaTheme="minorEastAsia"/>
        </w:rPr>
        <w:t xml:space="preserve">for </w:t>
      </w:r>
      <w:r w:rsidR="007A5C48">
        <w:rPr>
          <w:rFonts w:eastAsiaTheme="minorEastAsia"/>
        </w:rPr>
        <w:t>8R</w:t>
      </w:r>
      <w:r w:rsidR="007D4BDE">
        <w:rPr>
          <w:rFonts w:eastAsiaTheme="minorEastAsia"/>
        </w:rPr>
        <w:t>x</w:t>
      </w:r>
      <w:r w:rsidR="007A5C48">
        <w:rPr>
          <w:rFonts w:eastAsiaTheme="minorEastAsia"/>
        </w:rPr>
        <w:t xml:space="preserve"> demodulation and CSI requirements</w:t>
      </w:r>
      <w:r w:rsidR="005D0E10">
        <w:rPr>
          <w:rFonts w:eastAsiaTheme="minorEastAsia"/>
        </w:rPr>
        <w:t>,</w:t>
      </w:r>
      <w:r w:rsidR="007A5C48">
        <w:rPr>
          <w:rFonts w:eastAsiaTheme="minorEastAsia"/>
        </w:rPr>
        <w:t xml:space="preserve"> </w:t>
      </w:r>
      <w:r w:rsidR="005D0E10">
        <w:rPr>
          <w:rFonts w:eastAsiaTheme="minorEastAsia"/>
        </w:rPr>
        <w:t xml:space="preserve">RAN4#105, </w:t>
      </w:r>
      <w:r w:rsidR="007A5C48">
        <w:rPr>
          <w:rFonts w:eastAsiaTheme="minorEastAsia"/>
        </w:rPr>
        <w:t>Huawei, HiSilicon</w:t>
      </w:r>
    </w:p>
    <w:p w14:paraId="7610478E" w14:textId="276EE259" w:rsidR="001C0E27" w:rsidRDefault="001C0E27" w:rsidP="006D3AD8">
      <w:pPr>
        <w:pStyle w:val="afa"/>
        <w:numPr>
          <w:ilvl w:val="0"/>
          <w:numId w:val="12"/>
        </w:numPr>
        <w:rPr>
          <w:rFonts w:eastAsiaTheme="minorEastAsia"/>
        </w:rPr>
      </w:pPr>
      <w:r w:rsidRPr="006D3AD8">
        <w:rPr>
          <w:rFonts w:eastAsiaTheme="minorEastAsia"/>
        </w:rPr>
        <w:t>RP-223478</w:t>
      </w:r>
      <w:r w:rsidR="00C0157E" w:rsidRPr="006D3AD8">
        <w:rPr>
          <w:rFonts w:eastAsiaTheme="minorEastAsia"/>
        </w:rPr>
        <w:t xml:space="preserve"> </w:t>
      </w:r>
      <w:r w:rsidRPr="006D3AD8">
        <w:rPr>
          <w:rFonts w:eastAsiaTheme="minorEastAsia"/>
        </w:rPr>
        <w:t>Revised WID: Further RF requirements enhancement for NR and EN- DC in frequency range 1 (FR1)</w:t>
      </w:r>
      <w:r w:rsidR="00C0157E">
        <w:rPr>
          <w:rFonts w:eastAsiaTheme="minorEastAsia"/>
        </w:rPr>
        <w:t>,</w:t>
      </w:r>
      <w:r w:rsidRPr="006D3AD8">
        <w:rPr>
          <w:rFonts w:eastAsiaTheme="minorEastAsia"/>
        </w:rPr>
        <w:tab/>
        <w:t>Huawei, HiSilicon</w:t>
      </w:r>
    </w:p>
    <w:p w14:paraId="65B0BEC6" w14:textId="6D86822F" w:rsidR="007D4BDE" w:rsidRPr="007D4BDE" w:rsidRDefault="007D4BDE" w:rsidP="006D3AD8">
      <w:pPr>
        <w:pStyle w:val="afa"/>
        <w:numPr>
          <w:ilvl w:val="0"/>
          <w:numId w:val="12"/>
        </w:numPr>
        <w:rPr>
          <w:rFonts w:eastAsiaTheme="minorEastAsia"/>
        </w:rPr>
      </w:pPr>
      <w:r w:rsidRPr="007D4BDE">
        <w:rPr>
          <w:rFonts w:eastAsiaTheme="minorEastAsia" w:hint="eastAsia"/>
        </w:rPr>
        <w:t>R4-1816383</w:t>
      </w:r>
      <w:r w:rsidRPr="007D4BDE">
        <w:rPr>
          <w:rFonts w:eastAsiaTheme="minorEastAsia"/>
        </w:rPr>
        <w:t xml:space="preserve"> Way forward on 8Rx demodulation and CSI tests, RAN4#89, Huawei, HiSilicon</w:t>
      </w:r>
    </w:p>
    <w:sectPr w:rsidR="007D4BDE" w:rsidRPr="007D4BDE"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6A211" w14:textId="77777777" w:rsidR="00436C75" w:rsidRDefault="00436C75">
      <w:r>
        <w:separator/>
      </w:r>
    </w:p>
  </w:endnote>
  <w:endnote w:type="continuationSeparator" w:id="0">
    <w:p w14:paraId="18784FDB" w14:textId="77777777" w:rsidR="00436C75" w:rsidRDefault="0043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A8ECC" w14:textId="77777777" w:rsidR="00436C75" w:rsidRDefault="00436C75">
      <w:r>
        <w:separator/>
      </w:r>
    </w:p>
  </w:footnote>
  <w:footnote w:type="continuationSeparator" w:id="0">
    <w:p w14:paraId="1E14E795" w14:textId="77777777" w:rsidR="00436C75" w:rsidRDefault="00436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652BF7"/>
    <w:multiLevelType w:val="hybridMultilevel"/>
    <w:tmpl w:val="B79C4CC6"/>
    <w:lvl w:ilvl="0" w:tplc="9D86C212">
      <w:start w:val="1"/>
      <w:numFmt w:val="bullet"/>
      <w:lvlText w:val="•"/>
      <w:lvlJc w:val="left"/>
      <w:pPr>
        <w:tabs>
          <w:tab w:val="num" w:pos="720"/>
        </w:tabs>
        <w:ind w:left="720" w:hanging="360"/>
      </w:pPr>
      <w:rPr>
        <w:rFonts w:ascii="Arial" w:hAnsi="Arial" w:hint="default"/>
      </w:rPr>
    </w:lvl>
    <w:lvl w:ilvl="1" w:tplc="D7380AF0" w:tentative="1">
      <w:start w:val="1"/>
      <w:numFmt w:val="bullet"/>
      <w:lvlText w:val="•"/>
      <w:lvlJc w:val="left"/>
      <w:pPr>
        <w:tabs>
          <w:tab w:val="num" w:pos="1440"/>
        </w:tabs>
        <w:ind w:left="1440" w:hanging="360"/>
      </w:pPr>
      <w:rPr>
        <w:rFonts w:ascii="Arial" w:hAnsi="Arial" w:hint="default"/>
      </w:rPr>
    </w:lvl>
    <w:lvl w:ilvl="2" w:tplc="1CF68FF2" w:tentative="1">
      <w:start w:val="1"/>
      <w:numFmt w:val="bullet"/>
      <w:lvlText w:val="•"/>
      <w:lvlJc w:val="left"/>
      <w:pPr>
        <w:tabs>
          <w:tab w:val="num" w:pos="2160"/>
        </w:tabs>
        <w:ind w:left="2160" w:hanging="360"/>
      </w:pPr>
      <w:rPr>
        <w:rFonts w:ascii="Arial" w:hAnsi="Arial" w:hint="default"/>
      </w:rPr>
    </w:lvl>
    <w:lvl w:ilvl="3" w:tplc="C99CE2E4" w:tentative="1">
      <w:start w:val="1"/>
      <w:numFmt w:val="bullet"/>
      <w:lvlText w:val="•"/>
      <w:lvlJc w:val="left"/>
      <w:pPr>
        <w:tabs>
          <w:tab w:val="num" w:pos="2880"/>
        </w:tabs>
        <w:ind w:left="2880" w:hanging="360"/>
      </w:pPr>
      <w:rPr>
        <w:rFonts w:ascii="Arial" w:hAnsi="Arial" w:hint="default"/>
      </w:rPr>
    </w:lvl>
    <w:lvl w:ilvl="4" w:tplc="EF427DBA" w:tentative="1">
      <w:start w:val="1"/>
      <w:numFmt w:val="bullet"/>
      <w:lvlText w:val="•"/>
      <w:lvlJc w:val="left"/>
      <w:pPr>
        <w:tabs>
          <w:tab w:val="num" w:pos="3600"/>
        </w:tabs>
        <w:ind w:left="3600" w:hanging="360"/>
      </w:pPr>
      <w:rPr>
        <w:rFonts w:ascii="Arial" w:hAnsi="Arial" w:hint="default"/>
      </w:rPr>
    </w:lvl>
    <w:lvl w:ilvl="5" w:tplc="CE5E8372" w:tentative="1">
      <w:start w:val="1"/>
      <w:numFmt w:val="bullet"/>
      <w:lvlText w:val="•"/>
      <w:lvlJc w:val="left"/>
      <w:pPr>
        <w:tabs>
          <w:tab w:val="num" w:pos="4320"/>
        </w:tabs>
        <w:ind w:left="4320" w:hanging="360"/>
      </w:pPr>
      <w:rPr>
        <w:rFonts w:ascii="Arial" w:hAnsi="Arial" w:hint="default"/>
      </w:rPr>
    </w:lvl>
    <w:lvl w:ilvl="6" w:tplc="461ABAA2" w:tentative="1">
      <w:start w:val="1"/>
      <w:numFmt w:val="bullet"/>
      <w:lvlText w:val="•"/>
      <w:lvlJc w:val="left"/>
      <w:pPr>
        <w:tabs>
          <w:tab w:val="num" w:pos="5040"/>
        </w:tabs>
        <w:ind w:left="5040" w:hanging="360"/>
      </w:pPr>
      <w:rPr>
        <w:rFonts w:ascii="Arial" w:hAnsi="Arial" w:hint="default"/>
      </w:rPr>
    </w:lvl>
    <w:lvl w:ilvl="7" w:tplc="48347758" w:tentative="1">
      <w:start w:val="1"/>
      <w:numFmt w:val="bullet"/>
      <w:lvlText w:val="•"/>
      <w:lvlJc w:val="left"/>
      <w:pPr>
        <w:tabs>
          <w:tab w:val="num" w:pos="5760"/>
        </w:tabs>
        <w:ind w:left="5760" w:hanging="360"/>
      </w:pPr>
      <w:rPr>
        <w:rFonts w:ascii="Arial" w:hAnsi="Arial" w:hint="default"/>
      </w:rPr>
    </w:lvl>
    <w:lvl w:ilvl="8" w:tplc="EE48FC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89C10ED"/>
    <w:multiLevelType w:val="hybridMultilevel"/>
    <w:tmpl w:val="1B8A054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5"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0"/>
  </w:num>
  <w:num w:numId="4">
    <w:abstractNumId w:val="22"/>
  </w:num>
  <w:num w:numId="5">
    <w:abstractNumId w:val="14"/>
  </w:num>
  <w:num w:numId="6">
    <w:abstractNumId w:val="1"/>
  </w:num>
  <w:num w:numId="7">
    <w:abstractNumId w:val="4"/>
  </w:num>
  <w:num w:numId="8">
    <w:abstractNumId w:val="7"/>
  </w:num>
  <w:num w:numId="9">
    <w:abstractNumId w:val="9"/>
  </w:num>
  <w:num w:numId="10">
    <w:abstractNumId w:val="16"/>
  </w:num>
  <w:num w:numId="11">
    <w:abstractNumId w:val="21"/>
  </w:num>
  <w:num w:numId="12">
    <w:abstractNumId w:val="17"/>
  </w:num>
  <w:num w:numId="13">
    <w:abstractNumId w:val="11"/>
  </w:num>
  <w:num w:numId="14">
    <w:abstractNumId w:val="0"/>
  </w:num>
  <w:num w:numId="15">
    <w:abstractNumId w:val="2"/>
  </w:num>
  <w:num w:numId="16">
    <w:abstractNumId w:val="10"/>
  </w:num>
  <w:num w:numId="17">
    <w:abstractNumId w:val="5"/>
  </w:num>
  <w:num w:numId="18">
    <w:abstractNumId w:val="1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8"/>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8"/>
  </w:num>
  <w:num w:numId="25">
    <w:abstractNumId w:val="15"/>
  </w:num>
  <w:num w:numId="26">
    <w:abstractNumId w:val="2"/>
  </w:num>
  <w:num w:numId="27">
    <w:abstractNumId w:val="19"/>
  </w:num>
  <w:num w:numId="28">
    <w:abstractNumId w:val="6"/>
  </w:num>
  <w:num w:numId="2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1AA"/>
    <w:rsid w:val="00015330"/>
    <w:rsid w:val="0001565F"/>
    <w:rsid w:val="0001701A"/>
    <w:rsid w:val="00017C43"/>
    <w:rsid w:val="000205C0"/>
    <w:rsid w:val="00020BFF"/>
    <w:rsid w:val="00022374"/>
    <w:rsid w:val="000224E8"/>
    <w:rsid w:val="00022E4A"/>
    <w:rsid w:val="00023E5C"/>
    <w:rsid w:val="000249B2"/>
    <w:rsid w:val="00025434"/>
    <w:rsid w:val="0002747B"/>
    <w:rsid w:val="00031567"/>
    <w:rsid w:val="00032AB8"/>
    <w:rsid w:val="000336A2"/>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19E4"/>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0BF9"/>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1452"/>
    <w:rsid w:val="000A2D64"/>
    <w:rsid w:val="000A3769"/>
    <w:rsid w:val="000A394F"/>
    <w:rsid w:val="000A3A19"/>
    <w:rsid w:val="000A473C"/>
    <w:rsid w:val="000A4C5A"/>
    <w:rsid w:val="000A592E"/>
    <w:rsid w:val="000A597A"/>
    <w:rsid w:val="000A689E"/>
    <w:rsid w:val="000A6CBD"/>
    <w:rsid w:val="000B13E4"/>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E02F8"/>
    <w:rsid w:val="000E13C9"/>
    <w:rsid w:val="000E1C22"/>
    <w:rsid w:val="000E301C"/>
    <w:rsid w:val="000E3370"/>
    <w:rsid w:val="000E4329"/>
    <w:rsid w:val="000E4E21"/>
    <w:rsid w:val="000E558F"/>
    <w:rsid w:val="000E6108"/>
    <w:rsid w:val="000E6313"/>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25D"/>
    <w:rsid w:val="000F7A9D"/>
    <w:rsid w:val="000F7B91"/>
    <w:rsid w:val="00100151"/>
    <w:rsid w:val="00100609"/>
    <w:rsid w:val="0010097A"/>
    <w:rsid w:val="00100BFE"/>
    <w:rsid w:val="00100F69"/>
    <w:rsid w:val="00101C00"/>
    <w:rsid w:val="00101C0B"/>
    <w:rsid w:val="001024B9"/>
    <w:rsid w:val="00104141"/>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40232"/>
    <w:rsid w:val="0014046F"/>
    <w:rsid w:val="0014087A"/>
    <w:rsid w:val="00141333"/>
    <w:rsid w:val="00141746"/>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43B"/>
    <w:rsid w:val="001656B0"/>
    <w:rsid w:val="001659B1"/>
    <w:rsid w:val="00165B4B"/>
    <w:rsid w:val="00165E91"/>
    <w:rsid w:val="001679FD"/>
    <w:rsid w:val="0017100B"/>
    <w:rsid w:val="0017130F"/>
    <w:rsid w:val="00171F68"/>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47E3"/>
    <w:rsid w:val="00195650"/>
    <w:rsid w:val="001977C8"/>
    <w:rsid w:val="00197C7B"/>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0E27"/>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3C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A1A"/>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0C57"/>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0E6"/>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6154"/>
    <w:rsid w:val="002E74B9"/>
    <w:rsid w:val="002F03BC"/>
    <w:rsid w:val="002F1E63"/>
    <w:rsid w:val="002F3B25"/>
    <w:rsid w:val="002F4309"/>
    <w:rsid w:val="002F4657"/>
    <w:rsid w:val="002F507F"/>
    <w:rsid w:val="002F55B2"/>
    <w:rsid w:val="002F6B54"/>
    <w:rsid w:val="002F7A88"/>
    <w:rsid w:val="002F7DE9"/>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08F"/>
    <w:rsid w:val="00332B0C"/>
    <w:rsid w:val="00333B90"/>
    <w:rsid w:val="00334763"/>
    <w:rsid w:val="00334BBB"/>
    <w:rsid w:val="00334C57"/>
    <w:rsid w:val="00336954"/>
    <w:rsid w:val="00336FA6"/>
    <w:rsid w:val="00337144"/>
    <w:rsid w:val="003371C6"/>
    <w:rsid w:val="00340FC5"/>
    <w:rsid w:val="00341115"/>
    <w:rsid w:val="00342A3B"/>
    <w:rsid w:val="003436A3"/>
    <w:rsid w:val="00344243"/>
    <w:rsid w:val="003452B6"/>
    <w:rsid w:val="00347361"/>
    <w:rsid w:val="0035052F"/>
    <w:rsid w:val="0035147B"/>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1AF"/>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0F2"/>
    <w:rsid w:val="0039412B"/>
    <w:rsid w:val="00394CF5"/>
    <w:rsid w:val="0039604D"/>
    <w:rsid w:val="00396450"/>
    <w:rsid w:val="003A2E9C"/>
    <w:rsid w:val="003A38B6"/>
    <w:rsid w:val="003A41E4"/>
    <w:rsid w:val="003A4FE1"/>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2F66"/>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120"/>
    <w:rsid w:val="004122AC"/>
    <w:rsid w:val="00412428"/>
    <w:rsid w:val="004131D9"/>
    <w:rsid w:val="0041390E"/>
    <w:rsid w:val="00414BB3"/>
    <w:rsid w:val="004156E2"/>
    <w:rsid w:val="00415963"/>
    <w:rsid w:val="0041669D"/>
    <w:rsid w:val="00416961"/>
    <w:rsid w:val="00416AC5"/>
    <w:rsid w:val="004201F7"/>
    <w:rsid w:val="004205DE"/>
    <w:rsid w:val="00421EAB"/>
    <w:rsid w:val="00422C10"/>
    <w:rsid w:val="00422E8A"/>
    <w:rsid w:val="00423E08"/>
    <w:rsid w:val="0042735E"/>
    <w:rsid w:val="004273F9"/>
    <w:rsid w:val="00430B98"/>
    <w:rsid w:val="00431148"/>
    <w:rsid w:val="00433E63"/>
    <w:rsid w:val="00434BE2"/>
    <w:rsid w:val="00435C19"/>
    <w:rsid w:val="00435C42"/>
    <w:rsid w:val="00436C75"/>
    <w:rsid w:val="00436F1B"/>
    <w:rsid w:val="00437000"/>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A83"/>
    <w:rsid w:val="004A7C06"/>
    <w:rsid w:val="004B194C"/>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03"/>
    <w:rsid w:val="004F58BC"/>
    <w:rsid w:val="004F5AFB"/>
    <w:rsid w:val="004F60A9"/>
    <w:rsid w:val="004F6211"/>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E0E"/>
    <w:rsid w:val="00537F56"/>
    <w:rsid w:val="005400C5"/>
    <w:rsid w:val="0054059A"/>
    <w:rsid w:val="00541256"/>
    <w:rsid w:val="00541C5E"/>
    <w:rsid w:val="005435DD"/>
    <w:rsid w:val="0054438E"/>
    <w:rsid w:val="005467C0"/>
    <w:rsid w:val="00546EF4"/>
    <w:rsid w:val="0054785C"/>
    <w:rsid w:val="005501A1"/>
    <w:rsid w:val="005503F4"/>
    <w:rsid w:val="00550DD0"/>
    <w:rsid w:val="00551346"/>
    <w:rsid w:val="00551C3E"/>
    <w:rsid w:val="00551DDD"/>
    <w:rsid w:val="00552D60"/>
    <w:rsid w:val="005535C2"/>
    <w:rsid w:val="00553B83"/>
    <w:rsid w:val="005546C7"/>
    <w:rsid w:val="00555282"/>
    <w:rsid w:val="005554DB"/>
    <w:rsid w:val="005574E1"/>
    <w:rsid w:val="00557C6C"/>
    <w:rsid w:val="005601A6"/>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1D42"/>
    <w:rsid w:val="005831DD"/>
    <w:rsid w:val="00583A3C"/>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317"/>
    <w:rsid w:val="005A5B67"/>
    <w:rsid w:val="005A6F63"/>
    <w:rsid w:val="005A7311"/>
    <w:rsid w:val="005A7649"/>
    <w:rsid w:val="005A77C6"/>
    <w:rsid w:val="005A7971"/>
    <w:rsid w:val="005B0621"/>
    <w:rsid w:val="005B115D"/>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6C59"/>
    <w:rsid w:val="005C6CEB"/>
    <w:rsid w:val="005C7656"/>
    <w:rsid w:val="005C7ADC"/>
    <w:rsid w:val="005D0520"/>
    <w:rsid w:val="005D06F3"/>
    <w:rsid w:val="005D0E10"/>
    <w:rsid w:val="005D1877"/>
    <w:rsid w:val="005D1DAC"/>
    <w:rsid w:val="005D2E91"/>
    <w:rsid w:val="005D38FB"/>
    <w:rsid w:val="005D3CFA"/>
    <w:rsid w:val="005D5A2E"/>
    <w:rsid w:val="005E0079"/>
    <w:rsid w:val="005E066C"/>
    <w:rsid w:val="005E21F0"/>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6778"/>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D08"/>
    <w:rsid w:val="006D1E5C"/>
    <w:rsid w:val="006D2A9A"/>
    <w:rsid w:val="006D3886"/>
    <w:rsid w:val="006D39AD"/>
    <w:rsid w:val="006D3AD8"/>
    <w:rsid w:val="006D57B3"/>
    <w:rsid w:val="006D610E"/>
    <w:rsid w:val="006D671C"/>
    <w:rsid w:val="006D6B98"/>
    <w:rsid w:val="006D6FC7"/>
    <w:rsid w:val="006E091D"/>
    <w:rsid w:val="006E0B67"/>
    <w:rsid w:val="006E0CB0"/>
    <w:rsid w:val="006E0DB9"/>
    <w:rsid w:val="006E1212"/>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B4C"/>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7D98"/>
    <w:rsid w:val="007A0238"/>
    <w:rsid w:val="007A37F4"/>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4BDE"/>
    <w:rsid w:val="007D54F5"/>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AEF"/>
    <w:rsid w:val="00800CA3"/>
    <w:rsid w:val="00801498"/>
    <w:rsid w:val="00801B02"/>
    <w:rsid w:val="00804A7D"/>
    <w:rsid w:val="0080573D"/>
    <w:rsid w:val="00807E69"/>
    <w:rsid w:val="008108A3"/>
    <w:rsid w:val="00811535"/>
    <w:rsid w:val="00811EB2"/>
    <w:rsid w:val="00812AD4"/>
    <w:rsid w:val="00814156"/>
    <w:rsid w:val="008175D3"/>
    <w:rsid w:val="00822F59"/>
    <w:rsid w:val="0082326C"/>
    <w:rsid w:val="008236A1"/>
    <w:rsid w:val="00823C70"/>
    <w:rsid w:val="00823D70"/>
    <w:rsid w:val="008245FC"/>
    <w:rsid w:val="008248D5"/>
    <w:rsid w:val="00825DFA"/>
    <w:rsid w:val="00826975"/>
    <w:rsid w:val="00827178"/>
    <w:rsid w:val="00827BE8"/>
    <w:rsid w:val="0083056C"/>
    <w:rsid w:val="00830A11"/>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4816"/>
    <w:rsid w:val="008550EB"/>
    <w:rsid w:val="00855B68"/>
    <w:rsid w:val="00856163"/>
    <w:rsid w:val="0085631C"/>
    <w:rsid w:val="0085641C"/>
    <w:rsid w:val="0085649A"/>
    <w:rsid w:val="00856B1D"/>
    <w:rsid w:val="00856BD4"/>
    <w:rsid w:val="00860552"/>
    <w:rsid w:val="008630FC"/>
    <w:rsid w:val="008643E9"/>
    <w:rsid w:val="0086790E"/>
    <w:rsid w:val="0087072A"/>
    <w:rsid w:val="0087125C"/>
    <w:rsid w:val="00872B64"/>
    <w:rsid w:val="00872C69"/>
    <w:rsid w:val="00873AA0"/>
    <w:rsid w:val="00873C09"/>
    <w:rsid w:val="00874E26"/>
    <w:rsid w:val="00875CD0"/>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BC1"/>
    <w:rsid w:val="008C1E98"/>
    <w:rsid w:val="008C22ED"/>
    <w:rsid w:val="008C2871"/>
    <w:rsid w:val="008C2C97"/>
    <w:rsid w:val="008C320D"/>
    <w:rsid w:val="008C392C"/>
    <w:rsid w:val="008C53F3"/>
    <w:rsid w:val="008C5788"/>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120E"/>
    <w:rsid w:val="008E126B"/>
    <w:rsid w:val="008E140B"/>
    <w:rsid w:val="008E2AB7"/>
    <w:rsid w:val="008E317F"/>
    <w:rsid w:val="008E340B"/>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6611"/>
    <w:rsid w:val="00916C2D"/>
    <w:rsid w:val="009173E2"/>
    <w:rsid w:val="0091792E"/>
    <w:rsid w:val="00920814"/>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0C6D"/>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1B5"/>
    <w:rsid w:val="00964DEA"/>
    <w:rsid w:val="0096674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41EC"/>
    <w:rsid w:val="009A5309"/>
    <w:rsid w:val="009A5C52"/>
    <w:rsid w:val="009A5CEE"/>
    <w:rsid w:val="009A638B"/>
    <w:rsid w:val="009A65E5"/>
    <w:rsid w:val="009A676C"/>
    <w:rsid w:val="009A6D0B"/>
    <w:rsid w:val="009A722D"/>
    <w:rsid w:val="009A7356"/>
    <w:rsid w:val="009A788C"/>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6E95"/>
    <w:rsid w:val="00A2785C"/>
    <w:rsid w:val="00A27C84"/>
    <w:rsid w:val="00A30656"/>
    <w:rsid w:val="00A3088A"/>
    <w:rsid w:val="00A3180A"/>
    <w:rsid w:val="00A31AC6"/>
    <w:rsid w:val="00A31B71"/>
    <w:rsid w:val="00A33D68"/>
    <w:rsid w:val="00A34915"/>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720"/>
    <w:rsid w:val="00A90A26"/>
    <w:rsid w:val="00A926C1"/>
    <w:rsid w:val="00A928E5"/>
    <w:rsid w:val="00A934D0"/>
    <w:rsid w:val="00A93A82"/>
    <w:rsid w:val="00A94392"/>
    <w:rsid w:val="00A95754"/>
    <w:rsid w:val="00A96129"/>
    <w:rsid w:val="00A96B5D"/>
    <w:rsid w:val="00A9721B"/>
    <w:rsid w:val="00AA1FC0"/>
    <w:rsid w:val="00AA35E0"/>
    <w:rsid w:val="00AA3A7F"/>
    <w:rsid w:val="00AA4C5E"/>
    <w:rsid w:val="00AA73DA"/>
    <w:rsid w:val="00AA7699"/>
    <w:rsid w:val="00AA7DFA"/>
    <w:rsid w:val="00AB02F1"/>
    <w:rsid w:val="00AB057B"/>
    <w:rsid w:val="00AB2179"/>
    <w:rsid w:val="00AB3629"/>
    <w:rsid w:val="00AB37CE"/>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556"/>
    <w:rsid w:val="00AC6B53"/>
    <w:rsid w:val="00AD0483"/>
    <w:rsid w:val="00AD0624"/>
    <w:rsid w:val="00AD1841"/>
    <w:rsid w:val="00AD1BCC"/>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F0536"/>
    <w:rsid w:val="00AF1890"/>
    <w:rsid w:val="00AF3473"/>
    <w:rsid w:val="00AF45CD"/>
    <w:rsid w:val="00AF4A07"/>
    <w:rsid w:val="00AF4E18"/>
    <w:rsid w:val="00AF6660"/>
    <w:rsid w:val="00AF743E"/>
    <w:rsid w:val="00AF7515"/>
    <w:rsid w:val="00B00341"/>
    <w:rsid w:val="00B010E3"/>
    <w:rsid w:val="00B02DCF"/>
    <w:rsid w:val="00B02E8D"/>
    <w:rsid w:val="00B03386"/>
    <w:rsid w:val="00B039EC"/>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217"/>
    <w:rsid w:val="00B42D10"/>
    <w:rsid w:val="00B43022"/>
    <w:rsid w:val="00B437F3"/>
    <w:rsid w:val="00B4439C"/>
    <w:rsid w:val="00B44656"/>
    <w:rsid w:val="00B45A16"/>
    <w:rsid w:val="00B45D30"/>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D20"/>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7520"/>
    <w:rsid w:val="00B97C5D"/>
    <w:rsid w:val="00B97CA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A7C74"/>
    <w:rsid w:val="00BB03C5"/>
    <w:rsid w:val="00BB066A"/>
    <w:rsid w:val="00BB399B"/>
    <w:rsid w:val="00BB41B8"/>
    <w:rsid w:val="00BB4CBA"/>
    <w:rsid w:val="00BB5613"/>
    <w:rsid w:val="00BB6430"/>
    <w:rsid w:val="00BB6A53"/>
    <w:rsid w:val="00BB6B31"/>
    <w:rsid w:val="00BB7446"/>
    <w:rsid w:val="00BB7F34"/>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E78C0"/>
    <w:rsid w:val="00BF21C3"/>
    <w:rsid w:val="00BF2782"/>
    <w:rsid w:val="00BF27E1"/>
    <w:rsid w:val="00BF3830"/>
    <w:rsid w:val="00BF394D"/>
    <w:rsid w:val="00BF3A83"/>
    <w:rsid w:val="00BF6172"/>
    <w:rsid w:val="00BF639F"/>
    <w:rsid w:val="00C0024E"/>
    <w:rsid w:val="00C0058C"/>
    <w:rsid w:val="00C0157E"/>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549"/>
    <w:rsid w:val="00C5062F"/>
    <w:rsid w:val="00C52735"/>
    <w:rsid w:val="00C52CA4"/>
    <w:rsid w:val="00C52EC7"/>
    <w:rsid w:val="00C53AB0"/>
    <w:rsid w:val="00C5442E"/>
    <w:rsid w:val="00C54BEB"/>
    <w:rsid w:val="00C5571D"/>
    <w:rsid w:val="00C55D04"/>
    <w:rsid w:val="00C56631"/>
    <w:rsid w:val="00C56966"/>
    <w:rsid w:val="00C604D9"/>
    <w:rsid w:val="00C613E6"/>
    <w:rsid w:val="00C61C41"/>
    <w:rsid w:val="00C6290F"/>
    <w:rsid w:val="00C63735"/>
    <w:rsid w:val="00C63C1A"/>
    <w:rsid w:val="00C64816"/>
    <w:rsid w:val="00C64AF6"/>
    <w:rsid w:val="00C64CB3"/>
    <w:rsid w:val="00C658A3"/>
    <w:rsid w:val="00C6679F"/>
    <w:rsid w:val="00C673DC"/>
    <w:rsid w:val="00C67B92"/>
    <w:rsid w:val="00C70BF0"/>
    <w:rsid w:val="00C716CA"/>
    <w:rsid w:val="00C724D7"/>
    <w:rsid w:val="00C73295"/>
    <w:rsid w:val="00C73C42"/>
    <w:rsid w:val="00C74835"/>
    <w:rsid w:val="00C7493C"/>
    <w:rsid w:val="00C74A89"/>
    <w:rsid w:val="00C774D3"/>
    <w:rsid w:val="00C80227"/>
    <w:rsid w:val="00C8027C"/>
    <w:rsid w:val="00C806E9"/>
    <w:rsid w:val="00C809B9"/>
    <w:rsid w:val="00C81684"/>
    <w:rsid w:val="00C82A5B"/>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115B"/>
    <w:rsid w:val="00CA18DA"/>
    <w:rsid w:val="00CA1E08"/>
    <w:rsid w:val="00CA1F55"/>
    <w:rsid w:val="00CA2621"/>
    <w:rsid w:val="00CA2ED0"/>
    <w:rsid w:val="00CA2FAB"/>
    <w:rsid w:val="00CA3678"/>
    <w:rsid w:val="00CA3DB9"/>
    <w:rsid w:val="00CA48F6"/>
    <w:rsid w:val="00CA4E0C"/>
    <w:rsid w:val="00CA50A6"/>
    <w:rsid w:val="00CA5422"/>
    <w:rsid w:val="00CA67A5"/>
    <w:rsid w:val="00CA6B98"/>
    <w:rsid w:val="00CA7256"/>
    <w:rsid w:val="00CA7E34"/>
    <w:rsid w:val="00CB11E0"/>
    <w:rsid w:val="00CB1572"/>
    <w:rsid w:val="00CB33D7"/>
    <w:rsid w:val="00CB3714"/>
    <w:rsid w:val="00CB4D2D"/>
    <w:rsid w:val="00CB4DE2"/>
    <w:rsid w:val="00CC004A"/>
    <w:rsid w:val="00CC093E"/>
    <w:rsid w:val="00CC14CB"/>
    <w:rsid w:val="00CC1845"/>
    <w:rsid w:val="00CC1B29"/>
    <w:rsid w:val="00CC42C8"/>
    <w:rsid w:val="00CC475F"/>
    <w:rsid w:val="00CC4FE0"/>
    <w:rsid w:val="00CC6082"/>
    <w:rsid w:val="00CC6C6E"/>
    <w:rsid w:val="00CC76E6"/>
    <w:rsid w:val="00CC7FD1"/>
    <w:rsid w:val="00CC7FFB"/>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E7A01"/>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0E9A"/>
    <w:rsid w:val="00D12684"/>
    <w:rsid w:val="00D12879"/>
    <w:rsid w:val="00D12D35"/>
    <w:rsid w:val="00D13AF7"/>
    <w:rsid w:val="00D143EC"/>
    <w:rsid w:val="00D14BDC"/>
    <w:rsid w:val="00D1547D"/>
    <w:rsid w:val="00D15834"/>
    <w:rsid w:val="00D15D1D"/>
    <w:rsid w:val="00D1616C"/>
    <w:rsid w:val="00D165A2"/>
    <w:rsid w:val="00D17D34"/>
    <w:rsid w:val="00D20A32"/>
    <w:rsid w:val="00D233A3"/>
    <w:rsid w:val="00D2389D"/>
    <w:rsid w:val="00D24B5B"/>
    <w:rsid w:val="00D251CE"/>
    <w:rsid w:val="00D25335"/>
    <w:rsid w:val="00D25C6F"/>
    <w:rsid w:val="00D2660D"/>
    <w:rsid w:val="00D2670D"/>
    <w:rsid w:val="00D279AF"/>
    <w:rsid w:val="00D311C3"/>
    <w:rsid w:val="00D317C2"/>
    <w:rsid w:val="00D32033"/>
    <w:rsid w:val="00D322C4"/>
    <w:rsid w:val="00D32B0C"/>
    <w:rsid w:val="00D34B96"/>
    <w:rsid w:val="00D36211"/>
    <w:rsid w:val="00D36B66"/>
    <w:rsid w:val="00D377E1"/>
    <w:rsid w:val="00D40C3D"/>
    <w:rsid w:val="00D413F6"/>
    <w:rsid w:val="00D41622"/>
    <w:rsid w:val="00D4243A"/>
    <w:rsid w:val="00D42803"/>
    <w:rsid w:val="00D44952"/>
    <w:rsid w:val="00D44C4A"/>
    <w:rsid w:val="00D45F72"/>
    <w:rsid w:val="00D46806"/>
    <w:rsid w:val="00D469F4"/>
    <w:rsid w:val="00D470A4"/>
    <w:rsid w:val="00D47B5E"/>
    <w:rsid w:val="00D500FB"/>
    <w:rsid w:val="00D504D2"/>
    <w:rsid w:val="00D507C5"/>
    <w:rsid w:val="00D51DA3"/>
    <w:rsid w:val="00D5234E"/>
    <w:rsid w:val="00D527A8"/>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2497"/>
    <w:rsid w:val="00D8495E"/>
    <w:rsid w:val="00D85922"/>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10E1"/>
    <w:rsid w:val="00DB227D"/>
    <w:rsid w:val="00DB2997"/>
    <w:rsid w:val="00DB3F0C"/>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8A1"/>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4E76"/>
    <w:rsid w:val="00DF50B0"/>
    <w:rsid w:val="00DF7F52"/>
    <w:rsid w:val="00E00318"/>
    <w:rsid w:val="00E0095F"/>
    <w:rsid w:val="00E028EE"/>
    <w:rsid w:val="00E03A59"/>
    <w:rsid w:val="00E03A6C"/>
    <w:rsid w:val="00E03EB1"/>
    <w:rsid w:val="00E06506"/>
    <w:rsid w:val="00E069B4"/>
    <w:rsid w:val="00E10018"/>
    <w:rsid w:val="00E10F6B"/>
    <w:rsid w:val="00E112D0"/>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440F"/>
    <w:rsid w:val="00E44AEC"/>
    <w:rsid w:val="00E44DA2"/>
    <w:rsid w:val="00E454D5"/>
    <w:rsid w:val="00E45BFD"/>
    <w:rsid w:val="00E4702C"/>
    <w:rsid w:val="00E47690"/>
    <w:rsid w:val="00E51340"/>
    <w:rsid w:val="00E513E4"/>
    <w:rsid w:val="00E52089"/>
    <w:rsid w:val="00E52205"/>
    <w:rsid w:val="00E54B20"/>
    <w:rsid w:val="00E54D81"/>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0269"/>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21A3"/>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61C0"/>
    <w:rsid w:val="00EC7C1B"/>
    <w:rsid w:val="00ED00C2"/>
    <w:rsid w:val="00ED0F37"/>
    <w:rsid w:val="00ED10E9"/>
    <w:rsid w:val="00ED17A9"/>
    <w:rsid w:val="00ED2F63"/>
    <w:rsid w:val="00ED58D4"/>
    <w:rsid w:val="00ED5D30"/>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60D9"/>
    <w:rsid w:val="00F06B58"/>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3108"/>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5757C"/>
    <w:rsid w:val="00F600FF"/>
    <w:rsid w:val="00F601F4"/>
    <w:rsid w:val="00F60A08"/>
    <w:rsid w:val="00F61A90"/>
    <w:rsid w:val="00F61B0C"/>
    <w:rsid w:val="00F61FAA"/>
    <w:rsid w:val="00F62D0D"/>
    <w:rsid w:val="00F63694"/>
    <w:rsid w:val="00F6384E"/>
    <w:rsid w:val="00F63C33"/>
    <w:rsid w:val="00F646A7"/>
    <w:rsid w:val="00F64997"/>
    <w:rsid w:val="00F64EDF"/>
    <w:rsid w:val="00F65657"/>
    <w:rsid w:val="00F662B6"/>
    <w:rsid w:val="00F6719B"/>
    <w:rsid w:val="00F67AA6"/>
    <w:rsid w:val="00F67C80"/>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31E3"/>
    <w:rsid w:val="00F93F2B"/>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0EC"/>
    <w:rsid w:val="00FF243D"/>
    <w:rsid w:val="00FF2707"/>
    <w:rsid w:val="00FF3845"/>
    <w:rsid w:val="00FF3A7C"/>
    <w:rsid w:val="00FF3F40"/>
    <w:rsid w:val="00FF42BC"/>
    <w:rsid w:val="00FF4F56"/>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character" w:customStyle="1" w:styleId="aff">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0">
    <w:name w:val="Revision"/>
    <w:hidden/>
    <w:uiPriority w:val="99"/>
    <w:semiHidden/>
    <w:rsid w:val="00410B5F"/>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7049281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7791953">
      <w:bodyDiv w:val="1"/>
      <w:marLeft w:val="0"/>
      <w:marRight w:val="0"/>
      <w:marTop w:val="0"/>
      <w:marBottom w:val="0"/>
      <w:divBdr>
        <w:top w:val="none" w:sz="0" w:space="0" w:color="auto"/>
        <w:left w:val="none" w:sz="0" w:space="0" w:color="auto"/>
        <w:bottom w:val="none" w:sz="0" w:space="0" w:color="auto"/>
        <w:right w:val="none" w:sz="0" w:space="0" w:color="auto"/>
      </w:divBdr>
      <w:divsChild>
        <w:div w:id="944578803">
          <w:marLeft w:val="547"/>
          <w:marRight w:val="0"/>
          <w:marTop w:val="0"/>
          <w:marBottom w:val="0"/>
          <w:divBdr>
            <w:top w:val="none" w:sz="0" w:space="0" w:color="auto"/>
            <w:left w:val="none" w:sz="0" w:space="0" w:color="auto"/>
            <w:bottom w:val="none" w:sz="0" w:space="0" w:color="auto"/>
            <w:right w:val="none" w:sz="0" w:space="0" w:color="auto"/>
          </w:divBdr>
        </w:div>
        <w:div w:id="1682049207">
          <w:marLeft w:val="547"/>
          <w:marRight w:val="0"/>
          <w:marTop w:val="0"/>
          <w:marBottom w:val="0"/>
          <w:divBdr>
            <w:top w:val="none" w:sz="0" w:space="0" w:color="auto"/>
            <w:left w:val="none" w:sz="0" w:space="0" w:color="auto"/>
            <w:bottom w:val="none" w:sz="0" w:space="0" w:color="auto"/>
            <w:right w:val="none" w:sz="0" w:space="0" w:color="auto"/>
          </w:divBdr>
        </w:div>
        <w:div w:id="1278441942">
          <w:marLeft w:val="547"/>
          <w:marRight w:val="0"/>
          <w:marTop w:val="0"/>
          <w:marBottom w:val="0"/>
          <w:divBdr>
            <w:top w:val="none" w:sz="0" w:space="0" w:color="auto"/>
            <w:left w:val="none" w:sz="0" w:space="0" w:color="auto"/>
            <w:bottom w:val="none" w:sz="0" w:space="0" w:color="auto"/>
            <w:right w:val="none" w:sz="0" w:space="0" w:color="auto"/>
          </w:divBdr>
        </w:div>
        <w:div w:id="1716418987">
          <w:marLeft w:val="547"/>
          <w:marRight w:val="0"/>
          <w:marTop w:val="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7299356">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483631">
      <w:bodyDiv w:val="1"/>
      <w:marLeft w:val="0"/>
      <w:marRight w:val="0"/>
      <w:marTop w:val="0"/>
      <w:marBottom w:val="0"/>
      <w:divBdr>
        <w:top w:val="none" w:sz="0" w:space="0" w:color="auto"/>
        <w:left w:val="none" w:sz="0" w:space="0" w:color="auto"/>
        <w:bottom w:val="none" w:sz="0" w:space="0" w:color="auto"/>
        <w:right w:val="none" w:sz="0" w:space="0" w:color="auto"/>
      </w:divBdr>
      <w:divsChild>
        <w:div w:id="1725368831">
          <w:marLeft w:val="547"/>
          <w:marRight w:val="0"/>
          <w:marTop w:val="0"/>
          <w:marBottom w:val="0"/>
          <w:divBdr>
            <w:top w:val="none" w:sz="0" w:space="0" w:color="auto"/>
            <w:left w:val="none" w:sz="0" w:space="0" w:color="auto"/>
            <w:bottom w:val="none" w:sz="0" w:space="0" w:color="auto"/>
            <w:right w:val="none" w:sz="0" w:space="0" w:color="auto"/>
          </w:divBdr>
        </w:div>
        <w:div w:id="1360276324">
          <w:marLeft w:val="547"/>
          <w:marRight w:val="0"/>
          <w:marTop w:val="0"/>
          <w:marBottom w:val="0"/>
          <w:divBdr>
            <w:top w:val="none" w:sz="0" w:space="0" w:color="auto"/>
            <w:left w:val="none" w:sz="0" w:space="0" w:color="auto"/>
            <w:bottom w:val="none" w:sz="0" w:space="0" w:color="auto"/>
            <w:right w:val="none" w:sz="0" w:space="0" w:color="auto"/>
          </w:divBdr>
        </w:div>
        <w:div w:id="777409348">
          <w:marLeft w:val="547"/>
          <w:marRight w:val="0"/>
          <w:marTop w:val="0"/>
          <w:marBottom w:val="0"/>
          <w:divBdr>
            <w:top w:val="none" w:sz="0" w:space="0" w:color="auto"/>
            <w:left w:val="none" w:sz="0" w:space="0" w:color="auto"/>
            <w:bottom w:val="none" w:sz="0" w:space="0" w:color="auto"/>
            <w:right w:val="none" w:sz="0" w:space="0" w:color="auto"/>
          </w:divBdr>
        </w:div>
        <w:div w:id="1272202743">
          <w:marLeft w:val="547"/>
          <w:marRight w:val="0"/>
          <w:marTop w:val="0"/>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36168208">
      <w:bodyDiv w:val="1"/>
      <w:marLeft w:val="0"/>
      <w:marRight w:val="0"/>
      <w:marTop w:val="0"/>
      <w:marBottom w:val="0"/>
      <w:divBdr>
        <w:top w:val="none" w:sz="0" w:space="0" w:color="auto"/>
        <w:left w:val="none" w:sz="0" w:space="0" w:color="auto"/>
        <w:bottom w:val="none" w:sz="0" w:space="0" w:color="auto"/>
        <w:right w:val="none" w:sz="0" w:space="0" w:color="auto"/>
      </w:divBdr>
      <w:divsChild>
        <w:div w:id="1040739355">
          <w:marLeft w:val="547"/>
          <w:marRight w:val="0"/>
          <w:marTop w:val="0"/>
          <w:marBottom w:val="0"/>
          <w:divBdr>
            <w:top w:val="none" w:sz="0" w:space="0" w:color="auto"/>
            <w:left w:val="none" w:sz="0" w:space="0" w:color="auto"/>
            <w:bottom w:val="none" w:sz="0" w:space="0" w:color="auto"/>
            <w:right w:val="none" w:sz="0" w:space="0" w:color="auto"/>
          </w:divBdr>
        </w:div>
        <w:div w:id="1037387989">
          <w:marLeft w:val="547"/>
          <w:marRight w:val="0"/>
          <w:marTop w:val="0"/>
          <w:marBottom w:val="0"/>
          <w:divBdr>
            <w:top w:val="none" w:sz="0" w:space="0" w:color="auto"/>
            <w:left w:val="none" w:sz="0" w:space="0" w:color="auto"/>
            <w:bottom w:val="none" w:sz="0" w:space="0" w:color="auto"/>
            <w:right w:val="none" w:sz="0" w:space="0" w:color="auto"/>
          </w:divBdr>
        </w:div>
        <w:div w:id="1932202876">
          <w:marLeft w:val="547"/>
          <w:marRight w:val="0"/>
          <w:marTop w:val="0"/>
          <w:marBottom w:val="0"/>
          <w:divBdr>
            <w:top w:val="none" w:sz="0" w:space="0" w:color="auto"/>
            <w:left w:val="none" w:sz="0" w:space="0" w:color="auto"/>
            <w:bottom w:val="none" w:sz="0" w:space="0" w:color="auto"/>
            <w:right w:val="none" w:sz="0" w:space="0" w:color="auto"/>
          </w:divBdr>
        </w:div>
        <w:div w:id="1316493285">
          <w:marLeft w:val="547"/>
          <w:marRight w:val="0"/>
          <w:marTop w:val="0"/>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3930404">
      <w:bodyDiv w:val="1"/>
      <w:marLeft w:val="0"/>
      <w:marRight w:val="0"/>
      <w:marTop w:val="0"/>
      <w:marBottom w:val="0"/>
      <w:divBdr>
        <w:top w:val="none" w:sz="0" w:space="0" w:color="auto"/>
        <w:left w:val="none" w:sz="0" w:space="0" w:color="auto"/>
        <w:bottom w:val="none" w:sz="0" w:space="0" w:color="auto"/>
        <w:right w:val="none" w:sz="0" w:space="0" w:color="auto"/>
      </w:divBdr>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59675980">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4C0FD-8999-4036-BD53-41D41AA3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8</Pages>
  <Words>4087</Words>
  <Characters>23300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17</cp:revision>
  <cp:lastPrinted>2009-04-22T01:01:00Z</cp:lastPrinted>
  <dcterms:created xsi:type="dcterms:W3CDTF">2023-01-31T08:46:00Z</dcterms:created>
  <dcterms:modified xsi:type="dcterms:W3CDTF">2023-02-17T14:42:00Z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(3)o4a2pzuxbcF1DspizvutR5I/yR2+YclfZ+uu5SJM6aFtjAJIKh+Gn4USJZ8liYRa4cOj8v9f
46wu9edwSLCSFicAYsfQra370A8Gn7vZ+QaxdHj4ZRxNGPZi+y72cgap3xRSDQSmHQHNHKUP
ZJg6t3/sU3x4rjRNGodjrs7+4ubnd1a0syuDzVhy3yKcw8Z/tqofJRLdHdPAkJOYON2hr+cd
a6k/hJJZqy09+XhcSh</vt:lpwstr>
  </property>
  <property fmtid="{D5CDD505-2E9C-101B-9397-08002B2CF9AE}" pid="17" name="_2015_ms_pID_725343_00">
    <vt:lpwstr>_2015_ms_pID_725343</vt:lpwstr>
  </property>
  <property fmtid="{D5CDD505-2E9C-101B-9397-08002B2CF9AE}" pid="18" name="_2015_ms_pID_7253431">
    <vt:lpwstr>NSaLo36TsCaHz+Pys7foGUjXzS9+TKMZN4XbZoCaCaRp9mDWreOTIJ
ylMZy+Q2hgSv6iYzpoh1mJsrHFS3KjvjQg/RV/uBndkmmB0iTDVJRtwWuWbWei+HUY/MX70H
g690eVuMxjO8f9opXDubdNTbLMbZPn1iAR4SPKNSLsojPzK1Ltxujj8URlE6JnImzu5zbQEP
Ow1Cdr0sUdw686GF1US8TzdNhuQKHtsdW+nU</vt:lpwstr>
  </property>
  <property fmtid="{D5CDD505-2E9C-101B-9397-08002B2CF9AE}" pid="19" name="_2015_ms_pID_7253431_00">
    <vt:lpwstr>_2015_ms_pID_7253431</vt:lpwstr>
  </property>
  <property fmtid="{D5CDD505-2E9C-101B-9397-08002B2CF9AE}" pid="20" name="_2015_ms_pID_7253432">
    <vt:lpwstr>tdPdJN3+bMNX6BM4TBz0oruV+xqw4bgOsgYd
Ci7kT7vcdDVGMhKEpuJF416hHjYlAlzmAE5YnFf7pi3EvnbFP9U=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1676272463</vt:lpwstr>
  </property>
</Properties>
</file>